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4B82" w14:textId="5F74AA7B" w:rsidR="00DE05EC" w:rsidRPr="009C68B0" w:rsidRDefault="007C5D02" w:rsidP="00DE05EC">
      <w:r w:rsidRPr="009C68B0">
        <w:rPr>
          <w:noProof/>
          <w:lang w:val="en-GB" w:eastAsia="en-GB"/>
        </w:rPr>
        <w:drawing>
          <wp:anchor distT="0" distB="0" distL="114300" distR="114300" simplePos="0" relativeHeight="251796480" behindDoc="0" locked="0" layoutInCell="1" allowOverlap="1" wp14:anchorId="3DBF2E43" wp14:editId="27442E65">
            <wp:simplePos x="0" y="0"/>
            <wp:positionH relativeFrom="margin">
              <wp:posOffset>21589</wp:posOffset>
            </wp:positionH>
            <wp:positionV relativeFrom="paragraph">
              <wp:posOffset>78740</wp:posOffset>
            </wp:positionV>
            <wp:extent cx="4138195" cy="819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S_I_Hub_WHITE.png"/>
                    <pic:cNvPicPr/>
                  </pic:nvPicPr>
                  <pic:blipFill>
                    <a:blip r:embed="rId11">
                      <a:extLst>
                        <a:ext uri="{28A0092B-C50C-407E-A947-70E740481C1C}">
                          <a14:useLocalDpi xmlns:a14="http://schemas.microsoft.com/office/drawing/2010/main" val="0"/>
                        </a:ext>
                      </a:extLst>
                    </a:blip>
                    <a:stretch>
                      <a:fillRect/>
                    </a:stretch>
                  </pic:blipFill>
                  <pic:spPr>
                    <a:xfrm>
                      <a:off x="0" y="0"/>
                      <a:ext cx="4142949" cy="820091"/>
                    </a:xfrm>
                    <a:prstGeom prst="rect">
                      <a:avLst/>
                    </a:prstGeom>
                  </pic:spPr>
                </pic:pic>
              </a:graphicData>
            </a:graphic>
            <wp14:sizeRelH relativeFrom="page">
              <wp14:pctWidth>0</wp14:pctWidth>
            </wp14:sizeRelH>
            <wp14:sizeRelV relativeFrom="page">
              <wp14:pctHeight>0</wp14:pctHeight>
            </wp14:sizeRelV>
          </wp:anchor>
        </w:drawing>
      </w:r>
      <w:r w:rsidR="00617E4A" w:rsidRPr="009C68B0">
        <w:rPr>
          <w:noProof/>
          <w:lang w:val="en-GB" w:eastAsia="en-GB"/>
        </w:rPr>
        <w:drawing>
          <wp:anchor distT="0" distB="0" distL="114300" distR="114300" simplePos="0" relativeHeight="251795456" behindDoc="1" locked="0" layoutInCell="1" allowOverlap="1" wp14:anchorId="63EECE08" wp14:editId="066B04BB">
            <wp:simplePos x="0" y="0"/>
            <wp:positionH relativeFrom="page">
              <wp:align>left</wp:align>
            </wp:positionH>
            <wp:positionV relativeFrom="page">
              <wp:align>top</wp:align>
            </wp:positionV>
            <wp:extent cx="7623054" cy="106907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I_Hub_CMYK_BG_A4_3mmBleed-01.jpg"/>
                    <pic:cNvPicPr/>
                  </pic:nvPicPr>
                  <pic:blipFill>
                    <a:blip r:embed="rId12">
                      <a:extLst>
                        <a:ext uri="{28A0092B-C50C-407E-A947-70E740481C1C}">
                          <a14:useLocalDpi xmlns:a14="http://schemas.microsoft.com/office/drawing/2010/main" val="0"/>
                        </a:ext>
                      </a:extLst>
                    </a:blip>
                    <a:stretch>
                      <a:fillRect/>
                    </a:stretch>
                  </pic:blipFill>
                  <pic:spPr>
                    <a:xfrm>
                      <a:off x="0" y="0"/>
                      <a:ext cx="7623054" cy="10690796"/>
                    </a:xfrm>
                    <a:prstGeom prst="rect">
                      <a:avLst/>
                    </a:prstGeom>
                  </pic:spPr>
                </pic:pic>
              </a:graphicData>
            </a:graphic>
            <wp14:sizeRelH relativeFrom="page">
              <wp14:pctWidth>0</wp14:pctWidth>
            </wp14:sizeRelH>
            <wp14:sizeRelV relativeFrom="page">
              <wp14:pctHeight>0</wp14:pctHeight>
            </wp14:sizeRelV>
          </wp:anchor>
        </w:drawing>
      </w:r>
      <w:r w:rsidR="00DD6D8C" w:rsidRPr="009C68B0">
        <w:tab/>
      </w:r>
      <w:r w:rsidR="00DE05EC" w:rsidRPr="009C68B0">
        <w:tab/>
      </w:r>
    </w:p>
    <w:p w14:paraId="46A458B3" w14:textId="22C67544" w:rsidR="00DE05EC" w:rsidRPr="009C68B0" w:rsidRDefault="00DE05EC" w:rsidP="00DE05EC"/>
    <w:p w14:paraId="29EBAA30" w14:textId="19E8C005" w:rsidR="00DE05EC" w:rsidRPr="009C68B0" w:rsidRDefault="00DE05EC" w:rsidP="00DE05EC"/>
    <w:p w14:paraId="50ECC123" w14:textId="77777777" w:rsidR="00DE05EC" w:rsidRPr="009C68B0" w:rsidRDefault="00DE05EC" w:rsidP="00DE05EC"/>
    <w:p w14:paraId="25BA436B" w14:textId="77777777" w:rsidR="00DE05EC" w:rsidRPr="009C68B0" w:rsidRDefault="00DE05EC" w:rsidP="00DE05EC"/>
    <w:p w14:paraId="7055BFB4" w14:textId="77777777" w:rsidR="0076561E" w:rsidRPr="009C68B0" w:rsidRDefault="0076561E" w:rsidP="00DE05EC"/>
    <w:p w14:paraId="441024DD" w14:textId="77777777" w:rsidR="00DD4850" w:rsidRPr="009C68B0" w:rsidRDefault="00DD4850" w:rsidP="0076561E">
      <w:pPr>
        <w:spacing w:after="360" w:line="240" w:lineRule="auto"/>
        <w:rPr>
          <w:color w:val="602365" w:themeColor="accent4"/>
          <w:sz w:val="76"/>
          <w:szCs w:val="76"/>
          <w:lang w:val="en-GB"/>
        </w:rPr>
      </w:pPr>
      <w:r w:rsidRPr="009C68B0">
        <w:rPr>
          <w:color w:val="602365" w:themeColor="accent4"/>
          <w:sz w:val="76"/>
          <w:szCs w:val="76"/>
          <w:lang w:val="en-GB"/>
        </w:rPr>
        <w:t>Guidance to submitting companies on abbreviated submissions</w:t>
      </w:r>
    </w:p>
    <w:p w14:paraId="49C3C91A" w14:textId="3B1119AD" w:rsidR="00DE05EC" w:rsidRPr="009C68B0" w:rsidRDefault="00A93EBB" w:rsidP="00DE05EC">
      <w:pPr>
        <w:spacing w:after="360" w:line="240" w:lineRule="auto"/>
        <w:rPr>
          <w:color w:val="FFFFFF" w:themeColor="background1"/>
          <w:sz w:val="40"/>
          <w:szCs w:val="40"/>
          <w:lang w:val="en-GB"/>
        </w:rPr>
      </w:pPr>
      <w:r w:rsidRPr="370D9D01">
        <w:rPr>
          <w:color w:val="602365" w:themeColor="accent4"/>
          <w:sz w:val="32"/>
          <w:szCs w:val="32"/>
          <w:lang w:val="en-GB"/>
        </w:rPr>
        <w:t>June 2024</w:t>
      </w:r>
    </w:p>
    <w:p w14:paraId="20F3E7EC" w14:textId="779425EA" w:rsidR="0076561E" w:rsidRPr="009C68B0" w:rsidRDefault="0076561E" w:rsidP="0076561E">
      <w:pPr>
        <w:spacing w:after="480" w:line="240" w:lineRule="auto"/>
        <w:rPr>
          <w:color w:val="FFFFFF" w:themeColor="background1"/>
          <w:sz w:val="40"/>
          <w:szCs w:val="100"/>
          <w:lang w:val="en-GB"/>
        </w:rPr>
      </w:pPr>
    </w:p>
    <w:p w14:paraId="48150CEB" w14:textId="38284D99" w:rsidR="0076561E" w:rsidRPr="009C68B0" w:rsidRDefault="0076561E" w:rsidP="00DE05EC">
      <w:pPr>
        <w:spacing w:after="360" w:line="240" w:lineRule="auto"/>
        <w:rPr>
          <w:color w:val="FFFFFF" w:themeColor="background1"/>
          <w:sz w:val="40"/>
          <w:szCs w:val="100"/>
          <w:lang w:val="en-GB"/>
        </w:rPr>
      </w:pPr>
    </w:p>
    <w:p w14:paraId="3622AEE4" w14:textId="5B1F171C" w:rsidR="0076561E" w:rsidRPr="009C68B0" w:rsidRDefault="0076561E" w:rsidP="0076561E">
      <w:pPr>
        <w:spacing w:after="360" w:line="240" w:lineRule="auto"/>
        <w:rPr>
          <w:color w:val="FFFFFF" w:themeColor="background1"/>
          <w:sz w:val="28"/>
          <w:szCs w:val="100"/>
          <w:lang w:val="en-GB"/>
        </w:rPr>
      </w:pPr>
    </w:p>
    <w:p w14:paraId="44C7A602" w14:textId="222EFFDF" w:rsidR="00FF1A54" w:rsidRPr="009C68B0" w:rsidRDefault="00AB0632" w:rsidP="0076561E">
      <w:pPr>
        <w:spacing w:after="360" w:line="240" w:lineRule="auto"/>
        <w:rPr>
          <w:color w:val="FFFFFF" w:themeColor="background1"/>
          <w:sz w:val="32"/>
          <w:szCs w:val="100"/>
          <w:lang w:val="en-GB"/>
        </w:rPr>
        <w:sectPr w:rsidR="00FF1A54" w:rsidRPr="009C68B0" w:rsidSect="009A0DAC">
          <w:footerReference w:type="default" r:id="rId13"/>
          <w:headerReference w:type="first" r:id="rId14"/>
          <w:footerReference w:type="first" r:id="rId15"/>
          <w:pgSz w:w="11907" w:h="16839" w:code="9"/>
          <w:pgMar w:top="851" w:right="2041" w:bottom="851" w:left="851" w:header="397" w:footer="709" w:gutter="0"/>
          <w:cols w:space="708"/>
          <w:docGrid w:linePitch="360"/>
        </w:sectPr>
      </w:pPr>
      <w:r w:rsidRPr="009C68B0">
        <w:rPr>
          <w:noProof/>
          <w:color w:val="1B4C87" w:themeColor="text2"/>
          <w:sz w:val="76"/>
          <w:szCs w:val="76"/>
          <w:lang w:val="en-GB" w:eastAsia="en-GB"/>
        </w:rPr>
        <w:drawing>
          <wp:anchor distT="0" distB="0" distL="114300" distR="114300" simplePos="0" relativeHeight="251799552" behindDoc="0" locked="0" layoutInCell="1" allowOverlap="1" wp14:anchorId="09E594EE" wp14:editId="69F687DB">
            <wp:simplePos x="0" y="0"/>
            <wp:positionH relativeFrom="column">
              <wp:posOffset>5593715</wp:posOffset>
            </wp:positionH>
            <wp:positionV relativeFrom="paragraph">
              <wp:posOffset>913130</wp:posOffset>
            </wp:positionV>
            <wp:extent cx="767068" cy="50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6">
                      <a:extLst>
                        <a:ext uri="{28A0092B-C50C-407E-A947-70E740481C1C}">
                          <a14:useLocalDpi xmlns:a14="http://schemas.microsoft.com/office/drawing/2010/main" val="0"/>
                        </a:ext>
                      </a:extLst>
                    </a:blip>
                    <a:stretch>
                      <a:fillRect/>
                    </a:stretch>
                  </pic:blipFill>
                  <pic:spPr>
                    <a:xfrm>
                      <a:off x="0" y="0"/>
                      <a:ext cx="767068" cy="504000"/>
                    </a:xfrm>
                    <a:prstGeom prst="rect">
                      <a:avLst/>
                    </a:prstGeom>
                  </pic:spPr>
                </pic:pic>
              </a:graphicData>
            </a:graphic>
            <wp14:sizeRelH relativeFrom="page">
              <wp14:pctWidth>0</wp14:pctWidth>
            </wp14:sizeRelH>
            <wp14:sizeRelV relativeFrom="page">
              <wp14:pctHeight>0</wp14:pctHeight>
            </wp14:sizeRelV>
          </wp:anchor>
        </w:drawing>
      </w:r>
    </w:p>
    <w:p w14:paraId="74596786" w14:textId="77777777" w:rsidR="00880BE6" w:rsidRPr="009C68B0" w:rsidRDefault="00880BE6" w:rsidP="00880BE6">
      <w:pPr>
        <w:rPr>
          <w:lang w:val="en-GB"/>
        </w:rPr>
      </w:pPr>
    </w:p>
    <w:p w14:paraId="07C8791C" w14:textId="56A0A23E" w:rsidR="00CD3DDE" w:rsidRPr="00CD3DDE" w:rsidRDefault="00DD4850" w:rsidP="00CD3DDE">
      <w:pPr>
        <w:pStyle w:val="Heading2"/>
        <w:rPr>
          <w:lang w:val="en-GB"/>
        </w:rPr>
      </w:pPr>
      <w:r w:rsidRPr="009C68B0">
        <w:rPr>
          <w:lang w:val="en-GB"/>
        </w:rPr>
        <w:t>Introduction</w:t>
      </w:r>
    </w:p>
    <w:p w14:paraId="78244954" w14:textId="31C20F52" w:rsidR="00DD4850" w:rsidRPr="009C68B0" w:rsidRDefault="00DD4850" w:rsidP="00DD4850">
      <w:pPr>
        <w:rPr>
          <w:lang w:val="en-GB"/>
        </w:rPr>
      </w:pPr>
      <w:r w:rsidRPr="009C68B0">
        <w:rPr>
          <w:lang w:val="en-GB"/>
        </w:rPr>
        <w:t>SMC will issue advice on all new chemical entities (or new active substances) and all new indications for established products through the full submission process</w:t>
      </w:r>
      <w:r w:rsidR="00CD3DDE">
        <w:rPr>
          <w:lang w:val="en-GB"/>
        </w:rPr>
        <w:t>*</w:t>
      </w:r>
      <w:r w:rsidRPr="009C68B0">
        <w:rPr>
          <w:lang w:val="en-GB"/>
        </w:rPr>
        <w:t xml:space="preserve">.  An abbreviated submission may be made </w:t>
      </w:r>
      <w:r w:rsidR="007B1BF5" w:rsidRPr="009C68B0">
        <w:rPr>
          <w:lang w:val="en-GB"/>
        </w:rPr>
        <w:t xml:space="preserve">for some new medicines </w:t>
      </w:r>
      <w:r w:rsidRPr="009C68B0">
        <w:rPr>
          <w:lang w:val="en-GB"/>
        </w:rPr>
        <w:t>when a company considers that a full submission is not required</w:t>
      </w:r>
      <w:r w:rsidR="007B1BF5" w:rsidRPr="009C68B0">
        <w:rPr>
          <w:lang w:val="en-GB"/>
        </w:rPr>
        <w:t xml:space="preserve"> due to a low net budget impact</w:t>
      </w:r>
      <w:r w:rsidR="00CD3DDE">
        <w:rPr>
          <w:lang w:val="en-GB"/>
        </w:rPr>
        <w:t>.</w:t>
      </w:r>
      <w:r w:rsidRPr="009C68B0">
        <w:rPr>
          <w:lang w:val="en-GB"/>
        </w:rPr>
        <w:t xml:space="preserve"> </w:t>
      </w:r>
      <w:r w:rsidR="00C566D6" w:rsidRPr="009C68B0">
        <w:rPr>
          <w:lang w:val="en-GB"/>
        </w:rPr>
        <w:t>G</w:t>
      </w:r>
      <w:r w:rsidRPr="009C68B0">
        <w:rPr>
          <w:lang w:val="en-GB"/>
        </w:rPr>
        <w:t xml:space="preserve">uidance should be sought from the SMC Secretariat by completing the Company Information Request Form, available on </w:t>
      </w:r>
      <w:r w:rsidR="0095442C" w:rsidRPr="009C68B0">
        <w:rPr>
          <w:lang w:val="en-GB"/>
        </w:rPr>
        <w:t xml:space="preserve">the </w:t>
      </w:r>
      <w:r w:rsidR="0095442C" w:rsidRPr="009C68B0">
        <w:rPr>
          <w:i/>
          <w:lang w:val="en-GB"/>
        </w:rPr>
        <w:t>Making a Submission</w:t>
      </w:r>
      <w:r w:rsidR="0095442C" w:rsidRPr="009C68B0">
        <w:rPr>
          <w:lang w:val="en-GB"/>
        </w:rPr>
        <w:t xml:space="preserve"> section of the SMC website</w:t>
      </w:r>
      <w:r w:rsidRPr="009C68B0">
        <w:rPr>
          <w:lang w:val="en-GB"/>
        </w:rPr>
        <w:t>.</w:t>
      </w:r>
    </w:p>
    <w:p w14:paraId="0F7736B3" w14:textId="179F4329" w:rsidR="00DD4850" w:rsidRPr="004B5000" w:rsidRDefault="00DD4850" w:rsidP="370D9D01">
      <w:pPr>
        <w:rPr>
          <w:rFonts w:cstheme="minorBidi"/>
          <w:lang w:val="en-GB"/>
        </w:rPr>
      </w:pPr>
      <w:r w:rsidRPr="009C68B0">
        <w:rPr>
          <w:lang w:val="en-GB"/>
        </w:rPr>
        <w:t>The abbreviated process requires companies to complete and submit an Abbreviated Submission Form.  The Abbreviated Submission Form template is available on the</w:t>
      </w:r>
      <w:r w:rsidR="0095442C" w:rsidRPr="009C68B0">
        <w:rPr>
          <w:lang w:val="en-GB"/>
        </w:rPr>
        <w:t xml:space="preserve"> </w:t>
      </w:r>
      <w:r w:rsidR="0095442C" w:rsidRPr="370D9D01">
        <w:rPr>
          <w:rFonts w:ascii="Calibri" w:hAnsi="Calibri" w:cs="Arial"/>
          <w:i/>
          <w:iCs/>
        </w:rPr>
        <w:t>Making a Submission</w:t>
      </w:r>
      <w:r w:rsidR="0095442C" w:rsidRPr="009C68B0">
        <w:rPr>
          <w:rFonts w:ascii="Calibri" w:hAnsi="Calibri" w:cs="Arial"/>
        </w:rPr>
        <w:t xml:space="preserve"> section of the SMC website</w:t>
      </w:r>
      <w:r w:rsidRPr="009C68B0">
        <w:rPr>
          <w:lang w:val="en-GB"/>
        </w:rPr>
        <w:t>.  In order that SMC can advis</w:t>
      </w:r>
      <w:r w:rsidR="007B1BF5" w:rsidRPr="009C68B0">
        <w:rPr>
          <w:lang w:val="en-GB"/>
        </w:rPr>
        <w:t xml:space="preserve">e </w:t>
      </w:r>
      <w:r w:rsidRPr="009C68B0">
        <w:rPr>
          <w:lang w:val="en-GB"/>
        </w:rPr>
        <w:t xml:space="preserve">on new products as close as possible to the product being available for use in NHS Scotland, Abbreviated Submission Forms should be sent to the SMC Secretariat ideally around the time </w:t>
      </w:r>
      <w:r w:rsidR="004B5000" w:rsidRPr="370D9D01">
        <w:rPr>
          <w:rFonts w:cstheme="minorBidi"/>
          <w:lang w:val="en-GB"/>
        </w:rPr>
        <w:t xml:space="preserve">that the product receives marketing authorisation from the </w:t>
      </w:r>
      <w:r w:rsidR="004B5000" w:rsidRPr="370D9D01">
        <w:rPr>
          <w:rFonts w:cstheme="minorBidi"/>
          <w:color w:val="0B0C0C"/>
          <w:shd w:val="clear" w:color="auto" w:fill="FFFFFF"/>
        </w:rPr>
        <w:t>Medicines &amp; Healthcare products Regulatory Agency</w:t>
      </w:r>
      <w:r w:rsidR="004B5000" w:rsidRPr="370D9D01">
        <w:rPr>
          <w:rFonts w:cstheme="minorBidi"/>
          <w:lang w:val="en-GB"/>
        </w:rPr>
        <w:t xml:space="preserve"> (MHRA).</w:t>
      </w:r>
    </w:p>
    <w:p w14:paraId="6D4D00A1" w14:textId="61518EA5" w:rsidR="00CD3DDE" w:rsidRDefault="00CD3DDE" w:rsidP="00CD3DDE">
      <w:pPr>
        <w:rPr>
          <w:lang w:val="en-GB"/>
        </w:rPr>
      </w:pPr>
      <w:r>
        <w:rPr>
          <w:lang w:val="en-GB"/>
        </w:rPr>
        <w:t>*</w:t>
      </w:r>
      <w:r w:rsidRPr="00CD3DDE">
        <w:rPr>
          <w:lang w:val="en-GB"/>
        </w:rPr>
        <w:t xml:space="preserve"> </w:t>
      </w:r>
      <w:r w:rsidR="000E6888">
        <w:rPr>
          <w:lang w:val="en-GB"/>
        </w:rPr>
        <w:t xml:space="preserve">New </w:t>
      </w:r>
      <w:r>
        <w:rPr>
          <w:lang w:val="en-GB"/>
        </w:rPr>
        <w:t>med</w:t>
      </w:r>
      <w:r w:rsidR="00664765">
        <w:rPr>
          <w:lang w:val="en-GB"/>
        </w:rPr>
        <w:t xml:space="preserve">icines where alternatives within the same </w:t>
      </w:r>
      <w:r>
        <w:rPr>
          <w:lang w:val="en-GB"/>
        </w:rPr>
        <w:t xml:space="preserve">therapeutic class </w:t>
      </w:r>
      <w:r w:rsidR="00664765">
        <w:rPr>
          <w:lang w:val="en-GB"/>
        </w:rPr>
        <w:t>have previously been accepted for</w:t>
      </w:r>
      <w:r w:rsidR="00A6552C">
        <w:rPr>
          <w:lang w:val="en-GB"/>
        </w:rPr>
        <w:t xml:space="preserve"> use (or restricted use) by SMC may be</w:t>
      </w:r>
      <w:r w:rsidR="00664765">
        <w:rPr>
          <w:lang w:val="en-GB"/>
        </w:rPr>
        <w:t xml:space="preserve"> eligible for </w:t>
      </w:r>
      <w:r>
        <w:rPr>
          <w:lang w:val="en-GB"/>
        </w:rPr>
        <w:t>the abbreviated submission process.</w:t>
      </w:r>
      <w:r w:rsidR="000E6888">
        <w:rPr>
          <w:lang w:val="en-GB"/>
        </w:rPr>
        <w:t xml:space="preserve"> </w:t>
      </w:r>
    </w:p>
    <w:p w14:paraId="147E67D9" w14:textId="6B7D07A7" w:rsidR="008A0D8A" w:rsidRPr="009C68B0" w:rsidRDefault="008A0D8A" w:rsidP="008A0D8A">
      <w:pPr>
        <w:rPr>
          <w:lang w:val="en-GB"/>
        </w:rPr>
      </w:pPr>
    </w:p>
    <w:p w14:paraId="52C709CD" w14:textId="7131C7A1" w:rsidR="00880BE6" w:rsidRPr="009C68B0" w:rsidRDefault="00DD4850" w:rsidP="00880BE6">
      <w:pPr>
        <w:pStyle w:val="Heading2"/>
        <w:rPr>
          <w:lang w:val="en-GB"/>
        </w:rPr>
      </w:pPr>
      <w:r w:rsidRPr="009C68B0">
        <w:rPr>
          <w:lang w:val="en-GB"/>
        </w:rPr>
        <w:t>Medicines that may be suitable for the abbreviated submission process</w:t>
      </w:r>
    </w:p>
    <w:p w14:paraId="284E5A4B" w14:textId="5B8555C7" w:rsidR="008A0D8A" w:rsidRPr="009C68B0" w:rsidRDefault="008A0D8A" w:rsidP="008A0D8A">
      <w:pPr>
        <w:rPr>
          <w:lang w:val="en-GB"/>
        </w:rPr>
      </w:pPr>
      <w:r w:rsidRPr="009C68B0">
        <w:rPr>
          <w:lang w:val="en-GB"/>
        </w:rPr>
        <w:t>Key considerations for deciding whether an abbreviated submission may be appropriate are:</w:t>
      </w:r>
    </w:p>
    <w:p w14:paraId="60EAB0BB" w14:textId="2B78CDE4" w:rsidR="008A0D8A" w:rsidRPr="009C68B0" w:rsidRDefault="008A0D8A" w:rsidP="00880BE6">
      <w:pPr>
        <w:pStyle w:val="ListParagraph"/>
        <w:numPr>
          <w:ilvl w:val="0"/>
          <w:numId w:val="34"/>
        </w:numPr>
        <w:rPr>
          <w:lang w:val="en-GB"/>
        </w:rPr>
      </w:pPr>
      <w:r w:rsidRPr="009C68B0">
        <w:rPr>
          <w:lang w:val="en-GB"/>
        </w:rPr>
        <w:t xml:space="preserve">The medicine’s likely impact on budgets and resource allocation across NHS Scotland. If a medicine could potentially have a significant budget impact, a full submission should be made. Guidance can be sought from the SMC Secretariat, by completing the Company Information Request Form. </w:t>
      </w:r>
    </w:p>
    <w:p w14:paraId="3AA73EAF" w14:textId="79F28E10" w:rsidR="008A0D8A" w:rsidRPr="009C68B0" w:rsidRDefault="008A0D8A" w:rsidP="008A0D8A">
      <w:pPr>
        <w:pStyle w:val="ListParagraph"/>
        <w:numPr>
          <w:ilvl w:val="0"/>
          <w:numId w:val="34"/>
        </w:numPr>
        <w:rPr>
          <w:lang w:val="en-GB"/>
        </w:rPr>
      </w:pPr>
      <w:r w:rsidRPr="009C68B0">
        <w:rPr>
          <w:lang w:val="en-GB"/>
        </w:rPr>
        <w:t>That similar clinical effectiveness can be demonstrated briefly, in simple terms.</w:t>
      </w:r>
    </w:p>
    <w:p w14:paraId="20365BE7" w14:textId="63993792" w:rsidR="00880BE6" w:rsidRPr="009C68B0" w:rsidRDefault="00DA6BE6" w:rsidP="008A0D8A">
      <w:pPr>
        <w:rPr>
          <w:lang w:val="en-GB"/>
        </w:rPr>
      </w:pPr>
      <w:r w:rsidRPr="009C68B0">
        <w:rPr>
          <w:lang w:val="en-GB"/>
        </w:rPr>
        <w:t xml:space="preserve">Companies must provide </w:t>
      </w:r>
      <w:r w:rsidR="0057581D" w:rsidRPr="009C68B0">
        <w:rPr>
          <w:lang w:val="en-GB"/>
        </w:rPr>
        <w:t xml:space="preserve">the basis for the submission and </w:t>
      </w:r>
      <w:r w:rsidRPr="009C68B0">
        <w:rPr>
          <w:lang w:val="en-GB"/>
        </w:rPr>
        <w:t xml:space="preserve">justification </w:t>
      </w:r>
      <w:r w:rsidR="0057581D" w:rsidRPr="009C68B0">
        <w:rPr>
          <w:lang w:val="en-GB"/>
        </w:rPr>
        <w:t>for applying via the abbreviated route (see below). G</w:t>
      </w:r>
      <w:r w:rsidR="00C566D6" w:rsidRPr="009C68B0">
        <w:rPr>
          <w:lang w:val="en-GB"/>
        </w:rPr>
        <w:t>uidance should be sought from the SMC Secretariat as outlined above in advance of making a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037"/>
      </w:tblGrid>
      <w:tr w:rsidR="00880BE6" w:rsidRPr="009C68B0" w14:paraId="02DEC6F9" w14:textId="77777777" w:rsidTr="00880BE6">
        <w:tc>
          <w:tcPr>
            <w:tcW w:w="6138" w:type="dxa"/>
            <w:tcBorders>
              <w:top w:val="single" w:sz="4" w:space="0" w:color="auto"/>
              <w:left w:val="single" w:sz="4" w:space="0" w:color="auto"/>
              <w:bottom w:val="single" w:sz="4" w:space="0" w:color="auto"/>
              <w:right w:val="single" w:sz="4" w:space="0" w:color="auto"/>
            </w:tcBorders>
            <w:shd w:val="clear" w:color="auto" w:fill="auto"/>
          </w:tcPr>
          <w:p w14:paraId="3FC558A7" w14:textId="77777777" w:rsidR="00880BE6" w:rsidRPr="009C68B0" w:rsidRDefault="00880BE6" w:rsidP="00880BE6">
            <w:pPr>
              <w:pStyle w:val="BodyText"/>
              <w:spacing w:before="80" w:after="80"/>
              <w:rPr>
                <w:rFonts w:asciiTheme="minorHAnsi" w:hAnsiTheme="minorHAnsi" w:cs="Arial"/>
                <w:b/>
              </w:rPr>
            </w:pPr>
            <w:r w:rsidRPr="009C68B0">
              <w:rPr>
                <w:rFonts w:asciiTheme="minorHAnsi" w:hAnsiTheme="minorHAnsi" w:cs="Arial"/>
                <w:b/>
              </w:rPr>
              <w:t>Medicine marketing authorisation for:</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10E6D750" w14:textId="77777777" w:rsidR="00880BE6" w:rsidRPr="009C68B0" w:rsidRDefault="00880BE6" w:rsidP="00880BE6">
            <w:pPr>
              <w:pStyle w:val="BodyText"/>
              <w:spacing w:before="80" w:after="80"/>
              <w:rPr>
                <w:rFonts w:asciiTheme="minorHAnsi" w:hAnsiTheme="minorHAnsi" w:cs="Arial"/>
              </w:rPr>
            </w:pPr>
            <w:r w:rsidRPr="009C68B0">
              <w:rPr>
                <w:rFonts w:asciiTheme="minorHAnsi" w:hAnsiTheme="minorHAnsi" w:cs="Arial"/>
                <w:b/>
                <w:bCs/>
              </w:rPr>
              <w:t>Type of submission required:</w:t>
            </w:r>
          </w:p>
        </w:tc>
      </w:tr>
      <w:tr w:rsidR="00880BE6" w:rsidRPr="009C68B0" w14:paraId="6519FFEE" w14:textId="77777777" w:rsidTr="00880BE6">
        <w:tc>
          <w:tcPr>
            <w:tcW w:w="6138" w:type="dxa"/>
            <w:tcBorders>
              <w:top w:val="single" w:sz="4" w:space="0" w:color="auto"/>
              <w:left w:val="single" w:sz="4" w:space="0" w:color="auto"/>
              <w:bottom w:val="single" w:sz="4" w:space="0" w:color="auto"/>
              <w:right w:val="single" w:sz="4" w:space="0" w:color="auto"/>
            </w:tcBorders>
            <w:shd w:val="clear" w:color="auto" w:fill="auto"/>
          </w:tcPr>
          <w:p w14:paraId="3783E6B2" w14:textId="71349700" w:rsidR="00880BE6" w:rsidRPr="009C68B0" w:rsidRDefault="00880BE6" w:rsidP="00880BE6">
            <w:pPr>
              <w:pStyle w:val="BodyText"/>
              <w:numPr>
                <w:ilvl w:val="0"/>
                <w:numId w:val="35"/>
              </w:numPr>
              <w:spacing w:before="80" w:after="80"/>
              <w:ind w:left="426" w:hanging="426"/>
              <w:rPr>
                <w:rFonts w:asciiTheme="minorHAnsi" w:hAnsiTheme="minorHAnsi" w:cs="Arial"/>
              </w:rPr>
            </w:pPr>
            <w:r w:rsidRPr="009C68B0">
              <w:rPr>
                <w:rFonts w:asciiTheme="minorHAnsi" w:hAnsiTheme="minorHAnsi" w:cs="Arial"/>
              </w:rPr>
              <w:t>New active substance – even if the number of potential patients is small and the expected budget impact is low</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5A3602E5" w14:textId="23BB3EEB" w:rsidR="00880BE6" w:rsidRPr="009C68B0" w:rsidRDefault="00880BE6" w:rsidP="00880BE6">
            <w:pPr>
              <w:pStyle w:val="BodyText"/>
              <w:spacing w:before="80" w:after="80"/>
              <w:rPr>
                <w:rFonts w:asciiTheme="minorHAnsi" w:hAnsiTheme="minorHAnsi" w:cs="Arial"/>
              </w:rPr>
            </w:pPr>
            <w:r w:rsidRPr="009C68B0">
              <w:rPr>
                <w:rFonts w:asciiTheme="minorHAnsi" w:hAnsiTheme="minorHAnsi" w:cs="Arial"/>
              </w:rPr>
              <w:t>Full</w:t>
            </w:r>
          </w:p>
        </w:tc>
      </w:tr>
      <w:tr w:rsidR="00880BE6" w:rsidRPr="009C68B0" w14:paraId="50396D8D" w14:textId="77777777" w:rsidTr="00880BE6">
        <w:tc>
          <w:tcPr>
            <w:tcW w:w="6138" w:type="dxa"/>
            <w:tcBorders>
              <w:top w:val="single" w:sz="4" w:space="0" w:color="auto"/>
              <w:left w:val="single" w:sz="4" w:space="0" w:color="auto"/>
              <w:bottom w:val="single" w:sz="4" w:space="0" w:color="auto"/>
              <w:right w:val="single" w:sz="4" w:space="0" w:color="auto"/>
            </w:tcBorders>
            <w:shd w:val="clear" w:color="auto" w:fill="auto"/>
          </w:tcPr>
          <w:p w14:paraId="317C2727" w14:textId="77777777" w:rsidR="00880BE6" w:rsidRPr="009C68B0" w:rsidRDefault="00880BE6" w:rsidP="00880BE6">
            <w:pPr>
              <w:pStyle w:val="BodyText"/>
              <w:numPr>
                <w:ilvl w:val="0"/>
                <w:numId w:val="35"/>
              </w:numPr>
              <w:spacing w:before="80" w:after="80"/>
              <w:ind w:left="426" w:hanging="426"/>
              <w:rPr>
                <w:rFonts w:asciiTheme="minorHAnsi" w:hAnsiTheme="minorHAnsi" w:cs="Arial"/>
              </w:rPr>
            </w:pPr>
            <w:r w:rsidRPr="009C68B0">
              <w:rPr>
                <w:rFonts w:asciiTheme="minorHAnsi" w:hAnsiTheme="minorHAnsi" w:cs="Arial"/>
              </w:rPr>
              <w:t>Additional indication / licence extension approved by the Medicines and Healthcare products Regulatory Agency (MHRA)/European Medicines Agency (EMA) - even if the number of potential patients is small and the expected budget impact is low</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2F6C6E8" w14:textId="6A49F914" w:rsidR="00880BE6" w:rsidRPr="009C68B0" w:rsidRDefault="00880BE6" w:rsidP="00880BE6">
            <w:pPr>
              <w:pStyle w:val="BodyText"/>
              <w:spacing w:before="80" w:after="80"/>
              <w:rPr>
                <w:rFonts w:asciiTheme="minorHAnsi" w:hAnsiTheme="minorHAnsi" w:cs="Arial"/>
              </w:rPr>
            </w:pPr>
            <w:r w:rsidRPr="009C68B0">
              <w:rPr>
                <w:rFonts w:asciiTheme="minorHAnsi" w:hAnsiTheme="minorHAnsi" w:cs="Arial"/>
              </w:rPr>
              <w:t>Full</w:t>
            </w:r>
          </w:p>
        </w:tc>
      </w:tr>
      <w:tr w:rsidR="00A6552C" w:rsidRPr="009C68B0" w14:paraId="33D93F43" w14:textId="77777777" w:rsidTr="00880BE6">
        <w:tc>
          <w:tcPr>
            <w:tcW w:w="6138" w:type="dxa"/>
            <w:tcBorders>
              <w:top w:val="single" w:sz="4" w:space="0" w:color="auto"/>
              <w:left w:val="single" w:sz="4" w:space="0" w:color="auto"/>
              <w:bottom w:val="single" w:sz="4" w:space="0" w:color="auto"/>
              <w:right w:val="single" w:sz="4" w:space="0" w:color="auto"/>
            </w:tcBorders>
            <w:shd w:val="clear" w:color="auto" w:fill="auto"/>
          </w:tcPr>
          <w:p w14:paraId="02EF2CE5" w14:textId="641179F3" w:rsidR="00A6552C" w:rsidRDefault="00376CDA" w:rsidP="00880BE6">
            <w:pPr>
              <w:pStyle w:val="BodyText"/>
              <w:numPr>
                <w:ilvl w:val="0"/>
                <w:numId w:val="35"/>
              </w:numPr>
              <w:spacing w:before="80" w:after="80"/>
              <w:ind w:left="426" w:hanging="426"/>
              <w:rPr>
                <w:rFonts w:asciiTheme="minorHAnsi" w:hAnsiTheme="minorHAnsi" w:cs="Arial"/>
              </w:rPr>
            </w:pPr>
            <w:r>
              <w:rPr>
                <w:rFonts w:asciiTheme="minorHAnsi" w:hAnsiTheme="minorHAnsi" w:cs="Arial"/>
              </w:rPr>
              <w:lastRenderedPageBreak/>
              <w:t>New medicine where alternatives within the same therapeutic class have previously been accepted for use (or restricted use) by SMC and the new medicine costs the same or less or has a limited net budget impact</w:t>
            </w:r>
            <w:r w:rsidR="004617AA">
              <w:rPr>
                <w:rFonts w:asciiTheme="minorHAnsi" w:hAnsiTheme="minorHAnsi" w:cs="Arial"/>
              </w:rPr>
              <w:t>*</w:t>
            </w:r>
          </w:p>
          <w:p w14:paraId="6F9D5227" w14:textId="0BCD7516" w:rsidR="004617AA" w:rsidRPr="009C68B0" w:rsidRDefault="004617AA" w:rsidP="006C7F56">
            <w:pPr>
              <w:pStyle w:val="BodyText"/>
              <w:spacing w:before="80" w:after="80"/>
              <w:rPr>
                <w:rFonts w:asciiTheme="minorHAnsi" w:hAnsiTheme="minorHAnsi" w:cs="Arial"/>
              </w:rPr>
            </w:pP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165A78B" w14:textId="10DA395E" w:rsidR="00A6552C" w:rsidRPr="009C68B0" w:rsidRDefault="00376CDA" w:rsidP="000E6888">
            <w:pPr>
              <w:pStyle w:val="BodyText"/>
              <w:spacing w:before="80" w:after="80"/>
              <w:rPr>
                <w:rFonts w:asciiTheme="minorHAnsi" w:hAnsiTheme="minorHAnsi" w:cs="Arial"/>
              </w:rPr>
            </w:pPr>
            <w:r w:rsidRPr="009C68B0">
              <w:rPr>
                <w:rFonts w:asciiTheme="minorHAnsi" w:hAnsiTheme="minorHAnsi" w:cs="Arial"/>
                <w:bCs/>
              </w:rPr>
              <w:t>Please complete the Company Information Request Form to obtain advice from SMC on submission requirements once final details of product pricing are available.</w:t>
            </w:r>
            <w:r w:rsidR="00974056">
              <w:rPr>
                <w:rFonts w:asciiTheme="minorHAnsi" w:hAnsiTheme="minorHAnsi" w:cs="Arial"/>
                <w:bCs/>
              </w:rPr>
              <w:t xml:space="preserve"> See section below on abbreviated </w:t>
            </w:r>
            <w:r w:rsidR="00456D29">
              <w:rPr>
                <w:rFonts w:asciiTheme="minorHAnsi" w:hAnsiTheme="minorHAnsi" w:cs="Arial"/>
                <w:bCs/>
              </w:rPr>
              <w:t>submission process (therapeutic class).</w:t>
            </w:r>
          </w:p>
        </w:tc>
      </w:tr>
      <w:tr w:rsidR="00880BE6" w:rsidRPr="009C68B0" w14:paraId="09BC5DF8" w14:textId="77777777" w:rsidTr="00880BE6">
        <w:tc>
          <w:tcPr>
            <w:tcW w:w="6138" w:type="dxa"/>
            <w:tcBorders>
              <w:top w:val="single" w:sz="4" w:space="0" w:color="auto"/>
              <w:left w:val="single" w:sz="4" w:space="0" w:color="auto"/>
              <w:bottom w:val="single" w:sz="4" w:space="0" w:color="auto"/>
              <w:right w:val="single" w:sz="4" w:space="0" w:color="auto"/>
            </w:tcBorders>
            <w:shd w:val="clear" w:color="auto" w:fill="auto"/>
          </w:tcPr>
          <w:p w14:paraId="4B27FCFC" w14:textId="77777777" w:rsidR="00880BE6" w:rsidRPr="009C68B0" w:rsidRDefault="00880BE6" w:rsidP="00880BE6">
            <w:pPr>
              <w:pStyle w:val="BodyText"/>
              <w:numPr>
                <w:ilvl w:val="0"/>
                <w:numId w:val="35"/>
              </w:numPr>
              <w:spacing w:before="80" w:after="80"/>
              <w:ind w:left="426" w:hanging="426"/>
              <w:rPr>
                <w:rFonts w:asciiTheme="minorHAnsi" w:hAnsiTheme="minorHAnsi" w:cs="Arial"/>
              </w:rPr>
            </w:pPr>
            <w:r w:rsidRPr="009C68B0">
              <w:rPr>
                <w:rFonts w:asciiTheme="minorHAnsi" w:hAnsiTheme="minorHAnsi" w:cs="Arial"/>
              </w:rPr>
              <w:t xml:space="preserve">New formulation (e.g. </w:t>
            </w:r>
            <w:proofErr w:type="gramStart"/>
            <w:r w:rsidRPr="009C68B0">
              <w:rPr>
                <w:rFonts w:asciiTheme="minorHAnsi" w:hAnsiTheme="minorHAnsi" w:cs="Arial"/>
              </w:rPr>
              <w:t>slow release</w:t>
            </w:r>
            <w:proofErr w:type="gramEnd"/>
            <w:r w:rsidRPr="009C68B0">
              <w:rPr>
                <w:rFonts w:asciiTheme="minorHAnsi" w:hAnsiTheme="minorHAnsi" w:cs="Arial"/>
              </w:rPr>
              <w:t xml:space="preserve"> presentation, liquid) at more than pro rata cost relative to the existing formulation, which has been accepted for use by SMC/HIS or predates SMC establishment (31 January 2002) for the same indication</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58211F58" w14:textId="77777777" w:rsidR="00880BE6" w:rsidRPr="009C68B0" w:rsidRDefault="00880BE6" w:rsidP="00880BE6">
            <w:pPr>
              <w:pStyle w:val="BodyText"/>
              <w:spacing w:before="80" w:after="80"/>
              <w:rPr>
                <w:rFonts w:asciiTheme="minorHAnsi" w:hAnsiTheme="minorHAnsi" w:cs="Arial"/>
                <w:bCs/>
              </w:rPr>
            </w:pPr>
            <w:r w:rsidRPr="009C68B0">
              <w:rPr>
                <w:rFonts w:asciiTheme="minorHAnsi" w:hAnsiTheme="minorHAnsi" w:cs="Arial"/>
                <w:bCs/>
              </w:rPr>
              <w:t>Please complete the Company Information Request Form to obtain advice from SMC on submission requirements once final details of product pricing are available.</w:t>
            </w:r>
          </w:p>
        </w:tc>
      </w:tr>
      <w:tr w:rsidR="00880BE6" w:rsidRPr="009C68B0" w14:paraId="18BD3214" w14:textId="77777777" w:rsidTr="00880BE6">
        <w:tc>
          <w:tcPr>
            <w:tcW w:w="6138" w:type="dxa"/>
            <w:tcBorders>
              <w:top w:val="single" w:sz="4" w:space="0" w:color="auto"/>
              <w:left w:val="single" w:sz="4" w:space="0" w:color="auto"/>
              <w:bottom w:val="single" w:sz="4" w:space="0" w:color="auto"/>
              <w:right w:val="single" w:sz="4" w:space="0" w:color="auto"/>
            </w:tcBorders>
            <w:shd w:val="clear" w:color="auto" w:fill="auto"/>
          </w:tcPr>
          <w:p w14:paraId="1A6DB542" w14:textId="63E7EE2E" w:rsidR="00880BE6" w:rsidRPr="009C68B0" w:rsidRDefault="00FD29E9" w:rsidP="00AB6139">
            <w:pPr>
              <w:pStyle w:val="BodyText"/>
              <w:numPr>
                <w:ilvl w:val="0"/>
                <w:numId w:val="35"/>
              </w:numPr>
              <w:spacing w:before="80" w:after="80"/>
              <w:ind w:left="426" w:hanging="426"/>
              <w:rPr>
                <w:rFonts w:asciiTheme="minorHAnsi" w:hAnsiTheme="minorHAnsi" w:cs="Arial"/>
              </w:rPr>
            </w:pPr>
            <w:r>
              <w:rPr>
                <w:rFonts w:asciiTheme="minorHAnsi" w:hAnsiTheme="minorHAnsi" w:cs="Arial"/>
              </w:rPr>
              <w:t>Fixed dose c</w:t>
            </w:r>
            <w:r w:rsidR="00880BE6" w:rsidRPr="009C68B0">
              <w:rPr>
                <w:rFonts w:asciiTheme="minorHAnsi" w:hAnsiTheme="minorHAnsi" w:cs="Arial"/>
              </w:rPr>
              <w:t xml:space="preserve">ombination </w:t>
            </w:r>
            <w:r>
              <w:rPr>
                <w:rFonts w:asciiTheme="minorHAnsi" w:hAnsiTheme="minorHAnsi" w:cs="Arial"/>
              </w:rPr>
              <w:t>product</w:t>
            </w:r>
            <w:r w:rsidR="00880BE6" w:rsidRPr="009C68B0">
              <w:rPr>
                <w:rFonts w:asciiTheme="minorHAnsi" w:hAnsiTheme="minorHAnsi" w:cs="Arial"/>
              </w:rPr>
              <w:t xml:space="preserve"> of established medicines</w:t>
            </w:r>
            <w:r w:rsidR="008E3993">
              <w:rPr>
                <w:rFonts w:asciiTheme="minorHAnsi" w:hAnsiTheme="minorHAnsi" w:cs="Arial"/>
              </w:rPr>
              <w:t xml:space="preserve"> </w:t>
            </w:r>
            <w:r w:rsidR="008E3993" w:rsidRPr="008E3993">
              <w:rPr>
                <w:rFonts w:asciiTheme="minorHAnsi" w:hAnsiTheme="minorHAnsi" w:cstheme="minorHAnsi"/>
                <w:lang w:val="en"/>
              </w:rPr>
              <w:t>in a single pharmaceutical form</w:t>
            </w:r>
            <w:r w:rsidR="00815A68" w:rsidRPr="009C68B0">
              <w:rPr>
                <w:rFonts w:asciiTheme="minorHAnsi" w:hAnsiTheme="minorHAnsi" w:cs="Arial"/>
              </w:rPr>
              <w:t xml:space="preserve"> at more than pro rata cost relative to the existing medicines,</w:t>
            </w:r>
            <w:r w:rsidR="00880BE6" w:rsidRPr="009C68B0">
              <w:rPr>
                <w:rFonts w:asciiTheme="minorHAnsi" w:hAnsiTheme="minorHAnsi" w:cs="Arial"/>
              </w:rPr>
              <w:t xml:space="preserve"> which have been accepted for use by SMC/HIS or predate SMC establishment (31 January 2002) for the same indication</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7DCF675C" w14:textId="77777777" w:rsidR="00880BE6" w:rsidRPr="009C68B0" w:rsidRDefault="00880BE6" w:rsidP="00880BE6">
            <w:pPr>
              <w:pStyle w:val="BodyText"/>
              <w:spacing w:before="80" w:after="80"/>
              <w:rPr>
                <w:rFonts w:asciiTheme="minorHAnsi" w:hAnsiTheme="minorHAnsi" w:cs="Arial"/>
                <w:bCs/>
              </w:rPr>
            </w:pPr>
            <w:r w:rsidRPr="009C68B0">
              <w:rPr>
                <w:rFonts w:asciiTheme="minorHAnsi" w:hAnsiTheme="minorHAnsi" w:cs="Arial"/>
                <w:bCs/>
              </w:rPr>
              <w:t>Please complete the Company Information Request Form to obtain advice from SMC on submission requirements once final details of product pricing are available.</w:t>
            </w:r>
          </w:p>
        </w:tc>
      </w:tr>
      <w:tr w:rsidR="00880BE6" w:rsidRPr="009C68B0" w14:paraId="010005BA" w14:textId="77777777" w:rsidTr="00880BE6">
        <w:tc>
          <w:tcPr>
            <w:tcW w:w="6138" w:type="dxa"/>
            <w:tcBorders>
              <w:top w:val="single" w:sz="4" w:space="0" w:color="auto"/>
              <w:left w:val="single" w:sz="4" w:space="0" w:color="auto"/>
              <w:bottom w:val="single" w:sz="4" w:space="0" w:color="auto"/>
              <w:right w:val="single" w:sz="4" w:space="0" w:color="auto"/>
            </w:tcBorders>
            <w:shd w:val="clear" w:color="auto" w:fill="auto"/>
          </w:tcPr>
          <w:p w14:paraId="2D36F445" w14:textId="77777777" w:rsidR="00880BE6" w:rsidRPr="009C68B0" w:rsidRDefault="00880BE6" w:rsidP="00880BE6">
            <w:pPr>
              <w:pStyle w:val="BodyText"/>
              <w:numPr>
                <w:ilvl w:val="0"/>
                <w:numId w:val="35"/>
              </w:numPr>
              <w:spacing w:before="80" w:after="80"/>
              <w:ind w:left="426" w:hanging="426"/>
              <w:rPr>
                <w:rFonts w:asciiTheme="minorHAnsi" w:hAnsiTheme="minorHAnsi" w:cs="Arial"/>
              </w:rPr>
            </w:pPr>
            <w:r w:rsidRPr="009C68B0">
              <w:rPr>
                <w:rFonts w:asciiTheme="minorHAnsi" w:hAnsiTheme="minorHAnsi" w:cs="Arial"/>
              </w:rPr>
              <w:t>Licensed medicine of an established unlicensed preparation</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3045CE17" w14:textId="77777777" w:rsidR="00880BE6" w:rsidRPr="009C68B0" w:rsidRDefault="00880BE6" w:rsidP="00880BE6">
            <w:pPr>
              <w:pStyle w:val="BodyText"/>
              <w:spacing w:before="80" w:after="80"/>
              <w:rPr>
                <w:rFonts w:asciiTheme="minorHAnsi" w:hAnsiTheme="minorHAnsi" w:cs="Arial"/>
                <w:bCs/>
              </w:rPr>
            </w:pPr>
            <w:r w:rsidRPr="009C68B0">
              <w:rPr>
                <w:rFonts w:asciiTheme="minorHAnsi" w:hAnsiTheme="minorHAnsi" w:cs="Arial"/>
                <w:bCs/>
              </w:rPr>
              <w:t>Please complete the Company Information Request Form to obtain advice from SMC on submission requirements once final details of product pricing are available.</w:t>
            </w:r>
          </w:p>
        </w:tc>
      </w:tr>
      <w:tr w:rsidR="00880BE6" w:rsidRPr="009C68B0" w14:paraId="17D3F524" w14:textId="77777777" w:rsidTr="00880BE6">
        <w:tc>
          <w:tcPr>
            <w:tcW w:w="6138" w:type="dxa"/>
            <w:tcBorders>
              <w:top w:val="single" w:sz="4" w:space="0" w:color="auto"/>
              <w:left w:val="single" w:sz="4" w:space="0" w:color="auto"/>
              <w:bottom w:val="single" w:sz="4" w:space="0" w:color="auto"/>
              <w:right w:val="single" w:sz="4" w:space="0" w:color="auto"/>
            </w:tcBorders>
            <w:shd w:val="clear" w:color="auto" w:fill="auto"/>
          </w:tcPr>
          <w:p w14:paraId="78E85AFA" w14:textId="7B498D5C" w:rsidR="00880BE6" w:rsidRPr="009C68B0" w:rsidRDefault="00880BE6" w:rsidP="005728CB">
            <w:pPr>
              <w:pStyle w:val="BodyText"/>
              <w:numPr>
                <w:ilvl w:val="0"/>
                <w:numId w:val="35"/>
              </w:numPr>
              <w:spacing w:before="80" w:after="80"/>
              <w:ind w:left="426" w:hanging="426"/>
              <w:rPr>
                <w:rFonts w:asciiTheme="minorHAnsi" w:hAnsiTheme="minorHAnsi" w:cs="Arial"/>
              </w:rPr>
            </w:pPr>
            <w:r w:rsidRPr="009C68B0">
              <w:rPr>
                <w:rFonts w:asciiTheme="minorHAnsi" w:hAnsiTheme="minorHAnsi" w:cs="Arial"/>
              </w:rPr>
              <w:t xml:space="preserve">Marketing authorisation for medicine has been extended for use in children or adolescents, where </w:t>
            </w:r>
            <w:r w:rsidR="00BE62A6" w:rsidRPr="009C68B0">
              <w:rPr>
                <w:rFonts w:asciiTheme="minorHAnsi" w:hAnsiTheme="minorHAnsi" w:cs="Arial"/>
              </w:rPr>
              <w:t xml:space="preserve">advice </w:t>
            </w:r>
            <w:r w:rsidRPr="009C68B0">
              <w:rPr>
                <w:rFonts w:asciiTheme="minorHAnsi" w:hAnsiTheme="minorHAnsi" w:cs="Arial"/>
              </w:rPr>
              <w:t xml:space="preserve">has previously been </w:t>
            </w:r>
            <w:r w:rsidR="00BE62A6" w:rsidRPr="009C68B0">
              <w:rPr>
                <w:rFonts w:asciiTheme="minorHAnsi" w:hAnsiTheme="minorHAnsi" w:cs="Arial"/>
              </w:rPr>
              <w:t>issued for the</w:t>
            </w:r>
            <w:r w:rsidRPr="009C68B0">
              <w:rPr>
                <w:rFonts w:asciiTheme="minorHAnsi" w:hAnsiTheme="minorHAnsi" w:cs="Arial"/>
              </w:rPr>
              <w:t xml:space="preserve"> same indication in adults or the indication in adults predates SMC establishment (31 January 2002)</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4F721AF" w14:textId="3C720F31" w:rsidR="00880BE6" w:rsidRPr="009C68B0" w:rsidRDefault="00E159FA" w:rsidP="00063180">
            <w:pPr>
              <w:pStyle w:val="BodyText"/>
              <w:spacing w:before="80" w:after="80"/>
              <w:rPr>
                <w:rFonts w:asciiTheme="minorHAnsi" w:hAnsiTheme="minorHAnsi" w:cs="Arial"/>
                <w:bCs/>
              </w:rPr>
            </w:pPr>
            <w:r w:rsidRPr="009C68B0">
              <w:rPr>
                <w:rFonts w:ascii="Calibri" w:hAnsi="Calibri" w:cs="Arial"/>
              </w:rPr>
              <w:t>See section below</w:t>
            </w:r>
            <w:r w:rsidR="00063180" w:rsidRPr="009C68B0">
              <w:rPr>
                <w:rFonts w:ascii="Calibri" w:hAnsi="Calibri" w:cs="Arial"/>
              </w:rPr>
              <w:t xml:space="preserve"> on paediatric licence extensions</w:t>
            </w:r>
            <w:r w:rsidRPr="009C68B0">
              <w:rPr>
                <w:rFonts w:ascii="Calibri" w:hAnsi="Calibri" w:cs="Arial"/>
              </w:rPr>
              <w:t>.</w:t>
            </w:r>
          </w:p>
        </w:tc>
      </w:tr>
    </w:tbl>
    <w:p w14:paraId="60706EEE" w14:textId="2B695150" w:rsidR="00880BE6" w:rsidRDefault="00880BE6" w:rsidP="00880BE6">
      <w:pPr>
        <w:pStyle w:val="Heading2"/>
        <w:rPr>
          <w:lang w:val="en-GB"/>
        </w:rPr>
      </w:pPr>
    </w:p>
    <w:p w14:paraId="1FC7B498" w14:textId="43E9078C" w:rsidR="009A09FE" w:rsidRDefault="00BE4C19" w:rsidP="00E159FA">
      <w:pPr>
        <w:pStyle w:val="Heading2"/>
      </w:pPr>
      <w:r>
        <w:t>A</w:t>
      </w:r>
      <w:r w:rsidR="00BA79BC">
        <w:t>bbreviated submission process</w:t>
      </w:r>
      <w:r w:rsidR="009A09FE">
        <w:t xml:space="preserve"> (therapeutic class)</w:t>
      </w:r>
    </w:p>
    <w:p w14:paraId="0B4DE70C" w14:textId="292F58B8" w:rsidR="00456D29" w:rsidRDefault="00BE4C19" w:rsidP="370D9D01">
      <w:pPr>
        <w:rPr>
          <w:rFonts w:cs="Arial"/>
        </w:rPr>
      </w:pPr>
      <w:r w:rsidRPr="370D9D01">
        <w:rPr>
          <w:color w:val="auto"/>
          <w:lang w:val="en-GB"/>
        </w:rPr>
        <w:t xml:space="preserve">The abbreviated submissions process (therapeutic class) was initially introduced on an interim basis </w:t>
      </w:r>
      <w:proofErr w:type="gramStart"/>
      <w:r w:rsidRPr="370D9D01">
        <w:rPr>
          <w:color w:val="auto"/>
          <w:lang w:val="en-GB"/>
        </w:rPr>
        <w:t>in order to</w:t>
      </w:r>
      <w:proofErr w:type="gramEnd"/>
      <w:r w:rsidRPr="370D9D01">
        <w:rPr>
          <w:color w:val="auto"/>
          <w:lang w:val="en-GB"/>
        </w:rPr>
        <w:t xml:space="preserve"> support the SMC’s strategy to resume business </w:t>
      </w:r>
      <w:r w:rsidR="00280D81" w:rsidRPr="370D9D01">
        <w:rPr>
          <w:color w:val="auto"/>
          <w:lang w:val="en-GB"/>
        </w:rPr>
        <w:t xml:space="preserve">during the peak of the COVID-19 pandemic. Following </w:t>
      </w:r>
      <w:r w:rsidR="000A4DC1" w:rsidRPr="370D9D01">
        <w:rPr>
          <w:color w:val="auto"/>
          <w:lang w:val="en-GB"/>
        </w:rPr>
        <w:t xml:space="preserve">suggestions from </w:t>
      </w:r>
      <w:r w:rsidR="00280D81" w:rsidRPr="370D9D01">
        <w:rPr>
          <w:color w:val="auto"/>
          <w:lang w:val="en-GB"/>
        </w:rPr>
        <w:t>a stakeholders’ evaluati</w:t>
      </w:r>
      <w:r w:rsidR="000E784E" w:rsidRPr="370D9D01">
        <w:rPr>
          <w:color w:val="auto"/>
          <w:lang w:val="en-GB"/>
        </w:rPr>
        <w:t>on</w:t>
      </w:r>
      <w:r w:rsidR="000A4DC1" w:rsidRPr="370D9D01">
        <w:rPr>
          <w:color w:val="auto"/>
          <w:lang w:val="en-GB"/>
        </w:rPr>
        <w:t xml:space="preserve"> conducted in 2022</w:t>
      </w:r>
      <w:r w:rsidR="000E784E" w:rsidRPr="370D9D01">
        <w:rPr>
          <w:color w:val="auto"/>
          <w:lang w:val="en-GB"/>
        </w:rPr>
        <w:t xml:space="preserve">, this process has </w:t>
      </w:r>
      <w:r w:rsidR="000A4DC1" w:rsidRPr="370D9D01">
        <w:rPr>
          <w:color w:val="auto"/>
          <w:lang w:val="en-GB"/>
        </w:rPr>
        <w:t>been made</w:t>
      </w:r>
      <w:r w:rsidR="00280D81" w:rsidRPr="370D9D01">
        <w:rPr>
          <w:color w:val="auto"/>
          <w:lang w:val="en-GB"/>
        </w:rPr>
        <w:t xml:space="preserve"> </w:t>
      </w:r>
      <w:r w:rsidR="004B5000" w:rsidRPr="370D9D01">
        <w:rPr>
          <w:color w:val="auto"/>
          <w:lang w:val="en-GB"/>
        </w:rPr>
        <w:t xml:space="preserve">a </w:t>
      </w:r>
      <w:r w:rsidR="00280D81" w:rsidRPr="370D9D01">
        <w:rPr>
          <w:color w:val="auto"/>
          <w:lang w:val="en-GB"/>
        </w:rPr>
        <w:t xml:space="preserve">permanent SMC process. </w:t>
      </w:r>
      <w:r w:rsidR="004B5000" w:rsidRPr="370D9D01">
        <w:rPr>
          <w:color w:val="auto"/>
          <w:lang w:val="en-GB"/>
        </w:rPr>
        <w:t>Under this process,</w:t>
      </w:r>
      <w:r w:rsidR="009A09FE" w:rsidRPr="370D9D01">
        <w:rPr>
          <w:color w:val="auto"/>
          <w:lang w:val="en-GB"/>
        </w:rPr>
        <w:t xml:space="preserve"> new medicines where alternatives within the same therapeutic class have previously been accepted for use (or restricted use) by SMC may be eligible for the abbreviated submission process.</w:t>
      </w:r>
      <w:r w:rsidR="007E4FD4" w:rsidRPr="370D9D01">
        <w:rPr>
          <w:color w:val="auto"/>
          <w:lang w:val="en-GB"/>
        </w:rPr>
        <w:t xml:space="preserve"> </w:t>
      </w:r>
      <w:r w:rsidR="0083654B" w:rsidRPr="370D9D01">
        <w:rPr>
          <w:color w:val="auto"/>
          <w:lang w:val="en-GB"/>
        </w:rPr>
        <w:t>Before making a submission through this route, t</w:t>
      </w:r>
      <w:r w:rsidR="00845EDD" w:rsidRPr="370D9D01">
        <w:rPr>
          <w:rFonts w:cs="Arial"/>
        </w:rPr>
        <w:t xml:space="preserve">he company should complete </w:t>
      </w:r>
      <w:r w:rsidR="0083654B" w:rsidRPr="370D9D01">
        <w:rPr>
          <w:rFonts w:cs="Arial"/>
        </w:rPr>
        <w:t>a</w:t>
      </w:r>
      <w:r w:rsidR="00845EDD" w:rsidRPr="370D9D01">
        <w:rPr>
          <w:rFonts w:cs="Arial"/>
        </w:rPr>
        <w:t xml:space="preserve"> Company Information Request Form to obtain advice from SMC on submission requirements once final details of product pricing are available</w:t>
      </w:r>
      <w:r w:rsidR="004B5000" w:rsidRPr="370D9D01">
        <w:rPr>
          <w:rFonts w:cs="Arial"/>
        </w:rPr>
        <w:t xml:space="preserve">. The Company Information Request Form is </w:t>
      </w:r>
      <w:r w:rsidR="00C6072A" w:rsidRPr="370D9D01">
        <w:rPr>
          <w:lang w:val="en-GB"/>
        </w:rPr>
        <w:t xml:space="preserve">available on the </w:t>
      </w:r>
      <w:r w:rsidR="00C6072A" w:rsidRPr="370D9D01">
        <w:rPr>
          <w:i/>
          <w:iCs/>
          <w:lang w:val="en-GB"/>
        </w:rPr>
        <w:t>Making a Submission</w:t>
      </w:r>
      <w:r w:rsidR="00C6072A" w:rsidRPr="370D9D01">
        <w:rPr>
          <w:lang w:val="en-GB"/>
        </w:rPr>
        <w:t xml:space="preserve"> section of the SMC website</w:t>
      </w:r>
      <w:r w:rsidR="00456D29" w:rsidRPr="370D9D01">
        <w:rPr>
          <w:rFonts w:cs="Arial"/>
        </w:rPr>
        <w:t xml:space="preserve">.  </w:t>
      </w:r>
    </w:p>
    <w:p w14:paraId="775D3A38" w14:textId="55706787" w:rsidR="007E4FD4" w:rsidRDefault="007E4FD4" w:rsidP="00456D29">
      <w:pPr>
        <w:spacing w:after="0" w:line="240" w:lineRule="auto"/>
        <w:rPr>
          <w:rFonts w:ascii="Calibri" w:hAnsi="Calibri"/>
          <w:color w:val="auto"/>
          <w:sz w:val="22"/>
        </w:rPr>
      </w:pPr>
      <w:r>
        <w:t xml:space="preserve">When making </w:t>
      </w:r>
      <w:r w:rsidR="00845EDD">
        <w:t>an abbreviated</w:t>
      </w:r>
      <w:r>
        <w:t xml:space="preserve"> submission</w:t>
      </w:r>
      <w:r w:rsidR="0083654B">
        <w:t xml:space="preserve"> (therapeutic class)</w:t>
      </w:r>
      <w:r>
        <w:t xml:space="preserve"> to SMC</w:t>
      </w:r>
      <w:r w:rsidR="0083654B">
        <w:t>, the</w:t>
      </w:r>
      <w:r w:rsidR="00456D29">
        <w:t xml:space="preserve"> company should consider the</w:t>
      </w:r>
      <w:r w:rsidR="0083654B">
        <w:t xml:space="preserve"> following</w:t>
      </w:r>
      <w:r>
        <w:t>.</w:t>
      </w:r>
    </w:p>
    <w:p w14:paraId="1FCD0B2F" w14:textId="016CBD26" w:rsidR="00456D29" w:rsidRDefault="007E4FD4" w:rsidP="00456D29">
      <w:pPr>
        <w:pStyle w:val="ListParagraph"/>
        <w:numPr>
          <w:ilvl w:val="0"/>
          <w:numId w:val="39"/>
        </w:numPr>
        <w:spacing w:after="160" w:line="259" w:lineRule="auto"/>
      </w:pPr>
      <w:r>
        <w:t xml:space="preserve">Similar clinical effectiveness to other medicines within the same therapeutic class must be demonstrated briefly and in simple terms. </w:t>
      </w:r>
      <w:r w:rsidR="00456D29">
        <w:t xml:space="preserve"> An indirect treatment comparison (published or in-house analysis) may be provided to demonstrate similar clinical effectiveness within class where required.</w:t>
      </w:r>
    </w:p>
    <w:p w14:paraId="701FD20D" w14:textId="77777777" w:rsidR="007E4FD4" w:rsidRDefault="007E4FD4" w:rsidP="007E4FD4">
      <w:pPr>
        <w:pStyle w:val="ListParagraph"/>
        <w:numPr>
          <w:ilvl w:val="0"/>
          <w:numId w:val="37"/>
        </w:numPr>
        <w:spacing w:after="0" w:line="240" w:lineRule="auto"/>
        <w:contextualSpacing w:val="0"/>
      </w:pPr>
      <w:r>
        <w:t xml:space="preserve">The new medicine must cost the same or less or have a limited net budget impact (with PAS where relevant) compared with comparators within the same therapeutic class. </w:t>
      </w:r>
    </w:p>
    <w:p w14:paraId="3E9D26BC" w14:textId="78C3845E" w:rsidR="0083654B" w:rsidRDefault="007E4FD4" w:rsidP="370D9D01">
      <w:pPr>
        <w:pStyle w:val="ListParagraph"/>
        <w:numPr>
          <w:ilvl w:val="0"/>
          <w:numId w:val="37"/>
        </w:numPr>
        <w:spacing w:after="160" w:line="259" w:lineRule="auto"/>
      </w:pPr>
      <w:bookmarkStart w:id="0" w:name="_Int_b2UPkAYq"/>
      <w:r>
        <w:t xml:space="preserve">Any restriction that is applied to comparators within the same therapeutic class is </w:t>
      </w:r>
      <w:r w:rsidR="003126D0">
        <w:t xml:space="preserve">usually </w:t>
      </w:r>
      <w:r>
        <w:t>applied to the new medicine.</w:t>
      </w:r>
      <w:bookmarkEnd w:id="0"/>
      <w:r>
        <w:t xml:space="preserve"> </w:t>
      </w:r>
    </w:p>
    <w:p w14:paraId="37544CA2" w14:textId="6BF02540" w:rsidR="00F42C3F" w:rsidRPr="00F42C3F" w:rsidRDefault="0083654B" w:rsidP="370D9D01">
      <w:pPr>
        <w:spacing w:after="0" w:line="240" w:lineRule="auto"/>
        <w:rPr>
          <w:rFonts w:cstheme="minorBidi"/>
          <w:color w:val="auto"/>
        </w:rPr>
      </w:pPr>
      <w:bookmarkStart w:id="1" w:name="_Int_2p5ogmJJ"/>
      <w:r w:rsidRPr="370D9D01">
        <w:rPr>
          <w:rFonts w:cstheme="minorBidi"/>
        </w:rPr>
        <w:t xml:space="preserve">If </w:t>
      </w:r>
      <w:r w:rsidR="000D4042" w:rsidRPr="370D9D01">
        <w:rPr>
          <w:rFonts w:cstheme="minorBidi"/>
        </w:rPr>
        <w:t xml:space="preserve">the medicine is </w:t>
      </w:r>
      <w:r w:rsidR="00845EDD" w:rsidRPr="370D9D01">
        <w:rPr>
          <w:rFonts w:cstheme="minorBidi"/>
        </w:rPr>
        <w:t xml:space="preserve">not </w:t>
      </w:r>
      <w:r w:rsidR="00BA79BC" w:rsidRPr="370D9D01">
        <w:rPr>
          <w:rFonts w:cstheme="minorBidi"/>
        </w:rPr>
        <w:t xml:space="preserve">eligible for </w:t>
      </w:r>
      <w:r w:rsidR="00456D29" w:rsidRPr="370D9D01">
        <w:rPr>
          <w:rFonts w:cstheme="minorBidi"/>
        </w:rPr>
        <w:t>the abbreviated submission</w:t>
      </w:r>
      <w:r w:rsidR="00BA79BC" w:rsidRPr="370D9D01">
        <w:rPr>
          <w:rFonts w:cstheme="minorBidi"/>
        </w:rPr>
        <w:t xml:space="preserve"> process</w:t>
      </w:r>
      <w:r w:rsidR="00845EDD" w:rsidRPr="370D9D01">
        <w:rPr>
          <w:rFonts w:cstheme="minorBidi"/>
        </w:rPr>
        <w:t xml:space="preserve">, </w:t>
      </w:r>
      <w:r w:rsidR="00E67685" w:rsidRPr="370D9D01">
        <w:rPr>
          <w:rFonts w:cstheme="minorBidi"/>
        </w:rPr>
        <w:t xml:space="preserve">the company </w:t>
      </w:r>
      <w:r w:rsidR="003126D0" w:rsidRPr="370D9D01">
        <w:rPr>
          <w:rFonts w:cstheme="minorBidi"/>
        </w:rPr>
        <w:t xml:space="preserve">has the option to </w:t>
      </w:r>
      <w:r w:rsidR="00494488" w:rsidRPr="370D9D01">
        <w:rPr>
          <w:rFonts w:cstheme="minorBidi"/>
        </w:rPr>
        <w:t xml:space="preserve">either apply again by providing </w:t>
      </w:r>
      <w:r w:rsidR="003126D0" w:rsidRPr="370D9D01">
        <w:rPr>
          <w:rFonts w:cstheme="minorBidi"/>
        </w:rPr>
        <w:t>a new or improved Patient Access Scheme (PAS)</w:t>
      </w:r>
      <w:r w:rsidR="00494488" w:rsidRPr="370D9D01">
        <w:rPr>
          <w:rFonts w:cstheme="minorBidi"/>
        </w:rPr>
        <w:t xml:space="preserve"> or provide a </w:t>
      </w:r>
      <w:r w:rsidR="00845EDD" w:rsidRPr="370D9D01">
        <w:rPr>
          <w:rFonts w:cstheme="minorBidi"/>
        </w:rPr>
        <w:t>full submission.</w:t>
      </w:r>
      <w:bookmarkEnd w:id="1"/>
      <w:r w:rsidR="00845EDD" w:rsidRPr="370D9D01">
        <w:rPr>
          <w:rFonts w:cstheme="minorBidi"/>
        </w:rPr>
        <w:t xml:space="preserve"> </w:t>
      </w:r>
      <w:bookmarkStart w:id="2" w:name="_Int_hnyKPVGC"/>
      <w:r w:rsidR="00F42C3F" w:rsidRPr="370D9D01">
        <w:rPr>
          <w:rFonts w:cstheme="minorBidi"/>
        </w:rPr>
        <w:t>If the company is unable to make a submission in an acceptable timeframe, SMC will consider the need to issue advice to NHS Scotland indicating that the medicine is not recommended for use.</w:t>
      </w:r>
      <w:bookmarkEnd w:id="2"/>
      <w:r w:rsidR="00E67685" w:rsidRPr="370D9D01">
        <w:rPr>
          <w:rFonts w:cstheme="minorBidi"/>
        </w:rPr>
        <w:t xml:space="preserve"> This does not preclude a submission </w:t>
      </w:r>
      <w:bookmarkStart w:id="3" w:name="_Int_Mmjxoo1e"/>
      <w:proofErr w:type="gramStart"/>
      <w:r w:rsidR="00E67685" w:rsidRPr="370D9D01">
        <w:rPr>
          <w:rFonts w:cstheme="minorBidi"/>
        </w:rPr>
        <w:t>at a later date</w:t>
      </w:r>
      <w:bookmarkEnd w:id="3"/>
      <w:proofErr w:type="gramEnd"/>
      <w:r w:rsidR="00F42C3F" w:rsidRPr="370D9D01">
        <w:rPr>
          <w:rFonts w:cstheme="minorBidi"/>
        </w:rPr>
        <w:t xml:space="preserve"> (see</w:t>
      </w:r>
      <w:r w:rsidR="00E3435F" w:rsidRPr="370D9D01">
        <w:rPr>
          <w:rFonts w:cstheme="minorBidi"/>
        </w:rPr>
        <w:t xml:space="preserve"> </w:t>
      </w:r>
      <w:r w:rsidR="00E3435F" w:rsidRPr="370D9D01">
        <w:rPr>
          <w:rFonts w:cstheme="minorBidi"/>
          <w:i/>
          <w:iCs/>
        </w:rPr>
        <w:t xml:space="preserve">Process for issuing not recommended advice due to non-submission </w:t>
      </w:r>
      <w:r w:rsidR="00E3435F" w:rsidRPr="370D9D01">
        <w:rPr>
          <w:rFonts w:cstheme="minorBidi"/>
        </w:rPr>
        <w:t>in the Policies &amp; publications page of our website</w:t>
      </w:r>
      <w:r w:rsidR="00F42C3F" w:rsidRPr="370D9D01">
        <w:rPr>
          <w:rFonts w:cstheme="minorBidi"/>
        </w:rPr>
        <w:t xml:space="preserve">). </w:t>
      </w:r>
    </w:p>
    <w:p w14:paraId="4B6AFC45" w14:textId="77777777" w:rsidR="00456D29" w:rsidRDefault="00456D29" w:rsidP="00E159FA">
      <w:pPr>
        <w:pStyle w:val="Heading2"/>
      </w:pPr>
    </w:p>
    <w:p w14:paraId="65F64DAF" w14:textId="54408CEB" w:rsidR="00E159FA" w:rsidRPr="009C68B0" w:rsidRDefault="00E159FA" w:rsidP="00E159FA">
      <w:pPr>
        <w:pStyle w:val="Heading2"/>
      </w:pPr>
      <w:r w:rsidRPr="009C68B0">
        <w:t>Paediatric</w:t>
      </w:r>
      <w:r w:rsidR="00063180" w:rsidRPr="009C68B0">
        <w:t xml:space="preserve"> licence extensions</w:t>
      </w:r>
      <w:r w:rsidRPr="009C68B0">
        <w:t xml:space="preserve"> </w:t>
      </w:r>
    </w:p>
    <w:p w14:paraId="45527371" w14:textId="44A40AA2" w:rsidR="00EB10F2" w:rsidRPr="009C68B0" w:rsidRDefault="00253160" w:rsidP="370D9D01">
      <w:pPr>
        <w:jc w:val="both"/>
        <w:rPr>
          <w:rFonts w:cstheme="minorBidi"/>
        </w:rPr>
      </w:pPr>
      <w:r w:rsidRPr="370D9D01">
        <w:rPr>
          <w:rFonts w:cstheme="minorBidi"/>
        </w:rPr>
        <w:t>From January 2020, SMC no longer request</w:t>
      </w:r>
      <w:r w:rsidR="00A2022E" w:rsidRPr="370D9D01">
        <w:rPr>
          <w:rFonts w:cstheme="minorBidi"/>
        </w:rPr>
        <w:t>s</w:t>
      </w:r>
      <w:r w:rsidRPr="370D9D01">
        <w:rPr>
          <w:rFonts w:cstheme="minorBidi"/>
        </w:rPr>
        <w:t xml:space="preserve"> abbreviated submission</w:t>
      </w:r>
      <w:r w:rsidR="00BE62A6" w:rsidRPr="370D9D01">
        <w:rPr>
          <w:rFonts w:cstheme="minorBidi"/>
        </w:rPr>
        <w:t>s</w:t>
      </w:r>
      <w:r w:rsidRPr="370D9D01">
        <w:rPr>
          <w:rFonts w:cstheme="minorBidi"/>
        </w:rPr>
        <w:t xml:space="preserve"> for paediatric licence extension</w:t>
      </w:r>
      <w:r w:rsidR="00BE62A6" w:rsidRPr="370D9D01">
        <w:rPr>
          <w:rFonts w:cstheme="minorBidi"/>
        </w:rPr>
        <w:t>s</w:t>
      </w:r>
      <w:r w:rsidRPr="370D9D01">
        <w:rPr>
          <w:rFonts w:cstheme="minorBidi"/>
        </w:rPr>
        <w:t xml:space="preserve"> where advice has already been issued for the corresponding indication in adults</w:t>
      </w:r>
      <w:r w:rsidRPr="370D9D01">
        <w:rPr>
          <w:rFonts w:cstheme="minorBidi"/>
          <w:color w:val="000000"/>
        </w:rPr>
        <w:t xml:space="preserve">. </w:t>
      </w:r>
      <w:r w:rsidRPr="370D9D01">
        <w:rPr>
          <w:rFonts w:cstheme="minorBidi"/>
        </w:rPr>
        <w:t xml:space="preserve">Area Drug and Therapeutics Committees (ADTCs) in Scotland have been advised that they may make formulary decisions on paediatric licence extensions for medicines that SMC has previously accepted for use (or restricted use) in adults. Where relevant, the company should liaise with the Patient Access Scheme Assessment </w:t>
      </w:r>
      <w:r w:rsidR="00BE62A6" w:rsidRPr="370D9D01">
        <w:rPr>
          <w:rFonts w:cstheme="minorBidi"/>
        </w:rPr>
        <w:t>G</w:t>
      </w:r>
      <w:r w:rsidRPr="370D9D01">
        <w:rPr>
          <w:rFonts w:cstheme="minorBidi"/>
        </w:rPr>
        <w:t xml:space="preserve">roup (PASAG) to ensure that any PAS is extended to include the younger age group. </w:t>
      </w:r>
      <w:bookmarkStart w:id="4" w:name="_Int_xzwOVUWs"/>
      <w:r w:rsidRPr="370D9D01">
        <w:rPr>
          <w:rFonts w:cstheme="minorBidi"/>
        </w:rPr>
        <w:t>Medicines that are not recommended by SMC for use in adults are also not recommended for use in children.</w:t>
      </w:r>
      <w:bookmarkEnd w:id="4"/>
      <w:r w:rsidRPr="370D9D01">
        <w:rPr>
          <w:rFonts w:cstheme="minorBidi"/>
        </w:rPr>
        <w:t xml:space="preserve"> </w:t>
      </w:r>
    </w:p>
    <w:p w14:paraId="31AB1FAF" w14:textId="7F72EE7C" w:rsidR="00EB10F2" w:rsidRPr="009C68B0" w:rsidRDefault="00EB10F2" w:rsidP="00EB10F2">
      <w:pPr>
        <w:jc w:val="both"/>
        <w:rPr>
          <w:rFonts w:cstheme="minorHAnsi"/>
          <w:szCs w:val="24"/>
        </w:rPr>
      </w:pPr>
      <w:r w:rsidRPr="009C68B0">
        <w:rPr>
          <w:rFonts w:cstheme="minorHAnsi"/>
          <w:szCs w:val="24"/>
        </w:rPr>
        <w:t>Note that SMC reserves the right to request a submission if an assessment of clinical and cost effectiveness is later required by NHS boards</w:t>
      </w:r>
    </w:p>
    <w:p w14:paraId="14D7722C" w14:textId="1A79ABB5" w:rsidR="00EB10F2" w:rsidRPr="009C68B0" w:rsidRDefault="00253160" w:rsidP="00253160">
      <w:pPr>
        <w:jc w:val="both"/>
        <w:rPr>
          <w:rFonts w:cstheme="minorHAnsi"/>
          <w:szCs w:val="24"/>
        </w:rPr>
      </w:pPr>
      <w:r w:rsidRPr="009C68B0">
        <w:rPr>
          <w:rFonts w:cstheme="minorHAnsi"/>
          <w:szCs w:val="24"/>
        </w:rPr>
        <w:t xml:space="preserve">If the company wishes to make a submission for a paediatric licence extension where the product is not recommended for use in </w:t>
      </w:r>
      <w:proofErr w:type="gramStart"/>
      <w:r w:rsidRPr="009C68B0">
        <w:rPr>
          <w:rFonts w:cstheme="minorHAnsi"/>
          <w:szCs w:val="24"/>
        </w:rPr>
        <w:t>adults</w:t>
      </w:r>
      <w:proofErr w:type="gramEnd"/>
      <w:r w:rsidRPr="009C68B0">
        <w:rPr>
          <w:rFonts w:cstheme="minorHAnsi"/>
          <w:szCs w:val="24"/>
        </w:rPr>
        <w:t xml:space="preserve"> then a full submission is </w:t>
      </w:r>
      <w:r w:rsidR="00EB10F2" w:rsidRPr="009C68B0">
        <w:rPr>
          <w:rFonts w:cstheme="minorHAnsi"/>
          <w:szCs w:val="24"/>
        </w:rPr>
        <w:t xml:space="preserve">likely to be </w:t>
      </w:r>
      <w:r w:rsidRPr="009C68B0">
        <w:rPr>
          <w:rFonts w:cstheme="minorHAnsi"/>
          <w:szCs w:val="24"/>
        </w:rPr>
        <w:t xml:space="preserve">required. </w:t>
      </w:r>
      <w:r w:rsidR="00BE62A6" w:rsidRPr="009C68B0">
        <w:rPr>
          <w:rFonts w:cstheme="minorHAnsi"/>
          <w:szCs w:val="24"/>
        </w:rPr>
        <w:t xml:space="preserve"> Please seek advice from the SMC Secretariat.</w:t>
      </w:r>
    </w:p>
    <w:p w14:paraId="466EECF7" w14:textId="77777777" w:rsidR="00E159FA" w:rsidRPr="009C68B0" w:rsidRDefault="00E159FA" w:rsidP="00E159FA">
      <w:pPr>
        <w:pStyle w:val="Heading2"/>
      </w:pPr>
    </w:p>
    <w:p w14:paraId="28FC80BB" w14:textId="1C3B2478" w:rsidR="00E159FA" w:rsidRPr="009C68B0" w:rsidRDefault="00E159FA" w:rsidP="00E159FA">
      <w:pPr>
        <w:pStyle w:val="Heading2"/>
      </w:pPr>
      <w:r w:rsidRPr="009C68B0">
        <w:t>Patient Access Schemes</w:t>
      </w:r>
    </w:p>
    <w:p w14:paraId="79E34099" w14:textId="6BDC841B" w:rsidR="00E159FA" w:rsidRPr="009C68B0" w:rsidRDefault="00E159FA" w:rsidP="00E159FA">
      <w:pPr>
        <w:rPr>
          <w:rFonts w:ascii="Calibri" w:hAnsi="Calibri" w:cs="Arial"/>
        </w:rPr>
      </w:pPr>
      <w:r w:rsidRPr="009C68B0">
        <w:rPr>
          <w:rFonts w:ascii="Calibri" w:hAnsi="Calibri" w:cs="Arial"/>
        </w:rPr>
        <w:t xml:space="preserve">If a patient access scheme (PAS) is available for the existing formulation (previously accepted for use by SMC) or for the parent medicine (a product whose marketing authorisation has been extended to include new paediatric age groups within an existing indication) then the PAS should be extended for the medicine under review. This requires companies to submit a new PAS application, see the Patient access schemes page via the </w:t>
      </w:r>
      <w:r w:rsidRPr="009C68B0">
        <w:rPr>
          <w:rFonts w:ascii="Calibri" w:hAnsi="Calibri" w:cs="Arial"/>
          <w:i/>
        </w:rPr>
        <w:t>Making a submission</w:t>
      </w:r>
      <w:r w:rsidRPr="009C68B0">
        <w:rPr>
          <w:rFonts w:ascii="Calibri" w:hAnsi="Calibri" w:cs="Arial"/>
        </w:rPr>
        <w:t xml:space="preserve"> section of the SMC website for further information.</w:t>
      </w:r>
    </w:p>
    <w:p w14:paraId="1E323667" w14:textId="77777777" w:rsidR="00E159FA" w:rsidRPr="009C68B0" w:rsidRDefault="00E159FA" w:rsidP="00E159FA">
      <w:pPr>
        <w:rPr>
          <w:rFonts w:ascii="Calibri" w:hAnsi="Calibri" w:cs="Arial"/>
        </w:rPr>
      </w:pPr>
    </w:p>
    <w:p w14:paraId="36A635DC" w14:textId="689D1476" w:rsidR="00E159FA" w:rsidRPr="009C68B0" w:rsidRDefault="00E159FA" w:rsidP="00E159FA">
      <w:pPr>
        <w:pStyle w:val="Heading2"/>
      </w:pPr>
      <w:r w:rsidRPr="009C68B0">
        <w:t>Scheduling of abbreviated submissions</w:t>
      </w:r>
    </w:p>
    <w:p w14:paraId="6E30EEA2" w14:textId="1EEAF888" w:rsidR="00E159FA" w:rsidRPr="009C68B0" w:rsidRDefault="00E159FA" w:rsidP="00E159FA">
      <w:r w:rsidRPr="009C68B0">
        <w:rPr>
          <w:rFonts w:ascii="Calibri" w:hAnsi="Calibri"/>
        </w:rPr>
        <w:t xml:space="preserve">Companies will be informed of scheduling once the SMC assessment team has confirmed acceptability </w:t>
      </w:r>
      <w:r w:rsidRPr="009C68B0">
        <w:t>of the submission for the abbreviated submission route, which will be within three weeks from receipt of the abbreviated submission.</w:t>
      </w:r>
    </w:p>
    <w:p w14:paraId="3478A887" w14:textId="6514C381" w:rsidR="00E159FA" w:rsidRPr="009C68B0" w:rsidRDefault="00E159FA" w:rsidP="00E159FA">
      <w:r w:rsidRPr="009C68B0">
        <w:t xml:space="preserve">SMC reserves the right to request a full submission in relation to any medicine </w:t>
      </w:r>
      <w:proofErr w:type="gramStart"/>
      <w:r w:rsidRPr="009C68B0">
        <w:t>in the event that</w:t>
      </w:r>
      <w:proofErr w:type="gramEnd"/>
      <w:r w:rsidRPr="009C68B0">
        <w:t xml:space="preserve"> it is anticipated to have an impact on NHS Scotland resources which has not been fully taken into account by the submitting company or if similar clinical effectiveness has not been demonstrated briefly, in simple terms.  The decision of the SMC in this respect is final and binding.</w:t>
      </w:r>
    </w:p>
    <w:p w14:paraId="13E6043C" w14:textId="300E7C4B" w:rsidR="00E159FA" w:rsidRPr="00E159FA" w:rsidRDefault="00F30985" w:rsidP="004B5000">
      <w:r w:rsidRPr="370D9D01">
        <w:rPr>
          <w:lang w:val="en-GB"/>
        </w:rPr>
        <w:t>Advice for abbreviated submissions will be issued following SMC executive review rather than full committee consideration</w:t>
      </w:r>
      <w:r w:rsidR="004B5000" w:rsidRPr="370D9D01">
        <w:rPr>
          <w:lang w:val="en-GB"/>
        </w:rPr>
        <w:t xml:space="preserve"> and </w:t>
      </w:r>
      <w:r w:rsidR="00E159FA">
        <w:t xml:space="preserve">will be published on the SMC website in the form of a </w:t>
      </w:r>
      <w:r>
        <w:t>short</w:t>
      </w:r>
      <w:r w:rsidR="00E159FA">
        <w:t xml:space="preserve"> product update.</w:t>
      </w:r>
    </w:p>
    <w:p w14:paraId="5EAD2463" w14:textId="10875C11" w:rsidR="0063663E" w:rsidRPr="003F402F" w:rsidRDefault="0063663E" w:rsidP="370D9D01">
      <w:pPr>
        <w:rPr>
          <w:lang w:val="en-GB"/>
        </w:rPr>
      </w:pPr>
    </w:p>
    <w:sectPr w:rsidR="0063663E" w:rsidRPr="003F402F" w:rsidSect="009A0DAC">
      <w:footerReference w:type="first" r:id="rId17"/>
      <w:pgSz w:w="11907" w:h="16839" w:code="9"/>
      <w:pgMar w:top="720" w:right="907" w:bottom="720" w:left="90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425EF" w14:textId="77777777" w:rsidR="00766F07" w:rsidRDefault="00766F07" w:rsidP="0094464E">
      <w:pPr>
        <w:spacing w:after="0" w:line="240" w:lineRule="auto"/>
      </w:pPr>
      <w:r>
        <w:separator/>
      </w:r>
    </w:p>
  </w:endnote>
  <w:endnote w:type="continuationSeparator" w:id="0">
    <w:p w14:paraId="089591A4" w14:textId="77777777" w:rsidR="00766F07" w:rsidRDefault="00766F07" w:rsidP="0094464E">
      <w:pPr>
        <w:spacing w:after="0" w:line="240" w:lineRule="auto"/>
      </w:pPr>
      <w:r>
        <w:continuationSeparator/>
      </w:r>
    </w:p>
  </w:endnote>
  <w:endnote w:type="continuationNotice" w:id="1">
    <w:p w14:paraId="56CDE3B5" w14:textId="77777777" w:rsidR="00766F07" w:rsidRDefault="00766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F3F6" w14:textId="2DCE8821" w:rsidR="00FF3AA3" w:rsidRPr="002F0054" w:rsidRDefault="00FF3AA3" w:rsidP="0044295D">
    <w:pPr>
      <w:pStyle w:val="Footer"/>
      <w:tabs>
        <w:tab w:val="clear" w:pos="4680"/>
        <w:tab w:val="clear" w:pos="9360"/>
        <w:tab w:val="right" w:pos="10489"/>
      </w:tabs>
      <w:rPr>
        <w:lang w:val="en-GB"/>
      </w:rPr>
    </w:pPr>
    <w:r>
      <w:rPr>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5468" w14:textId="3C701075" w:rsidR="00FF3AA3" w:rsidRDefault="00FF3AA3" w:rsidP="00B100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DCA6" w14:textId="607FE845" w:rsidR="00FF3AA3" w:rsidRPr="008E14DF" w:rsidRDefault="00FF3AA3" w:rsidP="008E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FCD3D" w14:textId="77777777" w:rsidR="00766F07" w:rsidRDefault="00766F07" w:rsidP="0094464E">
      <w:pPr>
        <w:spacing w:after="0" w:line="240" w:lineRule="auto"/>
      </w:pPr>
      <w:r>
        <w:separator/>
      </w:r>
    </w:p>
  </w:footnote>
  <w:footnote w:type="continuationSeparator" w:id="0">
    <w:p w14:paraId="2526521B" w14:textId="77777777" w:rsidR="00766F07" w:rsidRDefault="00766F07" w:rsidP="0094464E">
      <w:pPr>
        <w:spacing w:after="0" w:line="240" w:lineRule="auto"/>
      </w:pPr>
      <w:r>
        <w:continuationSeparator/>
      </w:r>
    </w:p>
  </w:footnote>
  <w:footnote w:type="continuationNotice" w:id="1">
    <w:p w14:paraId="13076616" w14:textId="77777777" w:rsidR="00766F07" w:rsidRDefault="00766F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9B706" w14:textId="3695F8CA" w:rsidR="00FF3AA3" w:rsidRDefault="00FF3AA3" w:rsidP="00B100C2">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xzwOVUWs" int2:invalidationBookmarkName="" int2:hashCode="P9tpwj6MO/QtxZ" int2:id="QYLqV8bs">
      <int2:state int2:value="Rejected" int2:type="AugLoop_Text_Critique"/>
    </int2:bookmark>
    <int2:bookmark int2:bookmarkName="_Int_b2UPkAYq" int2:invalidationBookmarkName="" int2:hashCode="f2JVJvJ0q8xfbh" int2:id="BPTIGiOT">
      <int2:state int2:value="Rejected" int2:type="AugLoop_Text_Critique"/>
    </int2:bookmark>
    <int2:bookmark int2:bookmarkName="_Int_Mmjxoo1e" int2:invalidationBookmarkName="" int2:hashCode="WzQtwixHDFy4VY" int2:id="VOneQdIy">
      <int2:state int2:value="Rejected" int2:type="AugLoop_Text_Critique"/>
    </int2:bookmark>
    <int2:bookmark int2:bookmarkName="_Int_hnyKPVGC" int2:invalidationBookmarkName="" int2:hashCode="ywXCE+/neL/hf2" int2:id="BN6tS8LN">
      <int2:state int2:value="Rejected" int2:type="AugLoop_Text_Critique"/>
    </int2:bookmark>
    <int2:bookmark int2:bookmarkName="_Int_2p5ogmJJ" int2:invalidationBookmarkName="" int2:hashCode="auI+Kb6CdsICSC" int2:id="AppJr2I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A5A"/>
    <w:multiLevelType w:val="multilevel"/>
    <w:tmpl w:val="88F8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E2528"/>
    <w:multiLevelType w:val="hybridMultilevel"/>
    <w:tmpl w:val="37DA1CD6"/>
    <w:lvl w:ilvl="0" w:tplc="6E74D93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6EC9"/>
    <w:multiLevelType w:val="hybridMultilevel"/>
    <w:tmpl w:val="C4F2F98A"/>
    <w:lvl w:ilvl="0" w:tplc="A664D164">
      <w:start w:val="1"/>
      <w:numFmt w:val="bullet"/>
      <w:lvlText w:val="●"/>
      <w:lvlJc w:val="left"/>
      <w:pPr>
        <w:tabs>
          <w:tab w:val="num" w:pos="5181"/>
        </w:tabs>
        <w:ind w:left="5181" w:hanging="360"/>
      </w:pPr>
      <w:rPr>
        <w:rFonts w:ascii="Garamond" w:hAnsi="Garamond" w:hint="default"/>
        <w:b w:val="0"/>
        <w:i w:val="0"/>
        <w:sz w:val="19"/>
        <w:szCs w:val="19"/>
      </w:rPr>
    </w:lvl>
    <w:lvl w:ilvl="1" w:tplc="08090003">
      <w:start w:val="1"/>
      <w:numFmt w:val="bullet"/>
      <w:lvlText w:val="o"/>
      <w:lvlJc w:val="left"/>
      <w:pPr>
        <w:tabs>
          <w:tab w:val="num" w:pos="5901"/>
        </w:tabs>
        <w:ind w:left="5901" w:hanging="360"/>
      </w:pPr>
      <w:rPr>
        <w:rFonts w:ascii="Courier New" w:hAnsi="Courier New" w:cs="Courier New" w:hint="default"/>
      </w:rPr>
    </w:lvl>
    <w:lvl w:ilvl="2" w:tplc="08090005" w:tentative="1">
      <w:start w:val="1"/>
      <w:numFmt w:val="bullet"/>
      <w:lvlText w:val=""/>
      <w:lvlJc w:val="left"/>
      <w:pPr>
        <w:tabs>
          <w:tab w:val="num" w:pos="6621"/>
        </w:tabs>
        <w:ind w:left="6621" w:hanging="360"/>
      </w:pPr>
      <w:rPr>
        <w:rFonts w:ascii="Wingdings" w:hAnsi="Wingdings" w:hint="default"/>
      </w:rPr>
    </w:lvl>
    <w:lvl w:ilvl="3" w:tplc="08090001">
      <w:start w:val="1"/>
      <w:numFmt w:val="bullet"/>
      <w:lvlText w:val=""/>
      <w:lvlJc w:val="left"/>
      <w:pPr>
        <w:tabs>
          <w:tab w:val="num" w:pos="7341"/>
        </w:tabs>
        <w:ind w:left="7341" w:hanging="360"/>
      </w:pPr>
      <w:rPr>
        <w:rFonts w:ascii="Symbol" w:hAnsi="Symbol" w:hint="default"/>
      </w:rPr>
    </w:lvl>
    <w:lvl w:ilvl="4" w:tplc="08090003" w:tentative="1">
      <w:start w:val="1"/>
      <w:numFmt w:val="bullet"/>
      <w:lvlText w:val="o"/>
      <w:lvlJc w:val="left"/>
      <w:pPr>
        <w:tabs>
          <w:tab w:val="num" w:pos="8061"/>
        </w:tabs>
        <w:ind w:left="8061" w:hanging="360"/>
      </w:pPr>
      <w:rPr>
        <w:rFonts w:ascii="Courier New" w:hAnsi="Courier New" w:cs="Courier New" w:hint="default"/>
      </w:rPr>
    </w:lvl>
    <w:lvl w:ilvl="5" w:tplc="08090005" w:tentative="1">
      <w:start w:val="1"/>
      <w:numFmt w:val="bullet"/>
      <w:lvlText w:val=""/>
      <w:lvlJc w:val="left"/>
      <w:pPr>
        <w:tabs>
          <w:tab w:val="num" w:pos="8781"/>
        </w:tabs>
        <w:ind w:left="8781" w:hanging="360"/>
      </w:pPr>
      <w:rPr>
        <w:rFonts w:ascii="Wingdings" w:hAnsi="Wingdings" w:hint="default"/>
      </w:rPr>
    </w:lvl>
    <w:lvl w:ilvl="6" w:tplc="08090001" w:tentative="1">
      <w:start w:val="1"/>
      <w:numFmt w:val="bullet"/>
      <w:lvlText w:val=""/>
      <w:lvlJc w:val="left"/>
      <w:pPr>
        <w:tabs>
          <w:tab w:val="num" w:pos="9501"/>
        </w:tabs>
        <w:ind w:left="9501" w:hanging="360"/>
      </w:pPr>
      <w:rPr>
        <w:rFonts w:ascii="Symbol" w:hAnsi="Symbol" w:hint="default"/>
      </w:rPr>
    </w:lvl>
    <w:lvl w:ilvl="7" w:tplc="08090003" w:tentative="1">
      <w:start w:val="1"/>
      <w:numFmt w:val="bullet"/>
      <w:lvlText w:val="o"/>
      <w:lvlJc w:val="left"/>
      <w:pPr>
        <w:tabs>
          <w:tab w:val="num" w:pos="10221"/>
        </w:tabs>
        <w:ind w:left="10221" w:hanging="360"/>
      </w:pPr>
      <w:rPr>
        <w:rFonts w:ascii="Courier New" w:hAnsi="Courier New" w:cs="Courier New" w:hint="default"/>
      </w:rPr>
    </w:lvl>
    <w:lvl w:ilvl="8" w:tplc="08090005" w:tentative="1">
      <w:start w:val="1"/>
      <w:numFmt w:val="bullet"/>
      <w:lvlText w:val=""/>
      <w:lvlJc w:val="left"/>
      <w:pPr>
        <w:tabs>
          <w:tab w:val="num" w:pos="10941"/>
        </w:tabs>
        <w:ind w:left="10941" w:hanging="360"/>
      </w:pPr>
      <w:rPr>
        <w:rFonts w:ascii="Wingdings" w:hAnsi="Wingdings" w:hint="default"/>
      </w:rPr>
    </w:lvl>
  </w:abstractNum>
  <w:abstractNum w:abstractNumId="3" w15:restartNumberingAfterBreak="0">
    <w:nsid w:val="0926331D"/>
    <w:multiLevelType w:val="hybridMultilevel"/>
    <w:tmpl w:val="B8C298A8"/>
    <w:lvl w:ilvl="0" w:tplc="DF1CBAB8">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B6D67"/>
    <w:multiLevelType w:val="hybridMultilevel"/>
    <w:tmpl w:val="C33AFE94"/>
    <w:lvl w:ilvl="0" w:tplc="067646B6">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C1A04"/>
    <w:multiLevelType w:val="hybridMultilevel"/>
    <w:tmpl w:val="7CF68582"/>
    <w:lvl w:ilvl="0" w:tplc="57A6E888">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105E5F"/>
    <w:multiLevelType w:val="hybridMultilevel"/>
    <w:tmpl w:val="0DF01A20"/>
    <w:lvl w:ilvl="0" w:tplc="9820B1C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05FE3"/>
    <w:multiLevelType w:val="hybridMultilevel"/>
    <w:tmpl w:val="5714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E55FA"/>
    <w:multiLevelType w:val="hybridMultilevel"/>
    <w:tmpl w:val="7E54B994"/>
    <w:lvl w:ilvl="0" w:tplc="DFF085F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051CDF"/>
    <w:multiLevelType w:val="hybridMultilevel"/>
    <w:tmpl w:val="685638C8"/>
    <w:lvl w:ilvl="0" w:tplc="CF62A010">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32D35"/>
    <w:multiLevelType w:val="hybridMultilevel"/>
    <w:tmpl w:val="1B169AEA"/>
    <w:lvl w:ilvl="0" w:tplc="7D78CF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0452B4"/>
    <w:multiLevelType w:val="hybridMultilevel"/>
    <w:tmpl w:val="166ECD8C"/>
    <w:lvl w:ilvl="0" w:tplc="FB84A40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E03CA5"/>
    <w:multiLevelType w:val="hybridMultilevel"/>
    <w:tmpl w:val="C128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E81519"/>
    <w:multiLevelType w:val="hybridMultilevel"/>
    <w:tmpl w:val="3A6C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26B84"/>
    <w:multiLevelType w:val="hybridMultilevel"/>
    <w:tmpl w:val="E80CD0D6"/>
    <w:lvl w:ilvl="0" w:tplc="32A08BB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866CBA"/>
    <w:multiLevelType w:val="hybridMultilevel"/>
    <w:tmpl w:val="7BA27B20"/>
    <w:lvl w:ilvl="0" w:tplc="C4B044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430E68"/>
    <w:multiLevelType w:val="hybridMultilevel"/>
    <w:tmpl w:val="E97CD2E2"/>
    <w:lvl w:ilvl="0" w:tplc="9E3C070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DAE51D9"/>
    <w:multiLevelType w:val="hybridMultilevel"/>
    <w:tmpl w:val="C944C6D6"/>
    <w:lvl w:ilvl="0" w:tplc="B630CCBE">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0E4481"/>
    <w:multiLevelType w:val="hybridMultilevel"/>
    <w:tmpl w:val="B02E5F7C"/>
    <w:lvl w:ilvl="0" w:tplc="74FA079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131535"/>
    <w:multiLevelType w:val="hybridMultilevel"/>
    <w:tmpl w:val="8356E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1667D35"/>
    <w:multiLevelType w:val="hybridMultilevel"/>
    <w:tmpl w:val="D9509036"/>
    <w:lvl w:ilvl="0" w:tplc="F5CAE7D6">
      <w:start w:val="1"/>
      <w:numFmt w:val="bullet"/>
      <w:lvlText w:val=""/>
      <w:lvlJc w:val="left"/>
      <w:pPr>
        <w:ind w:left="512" w:hanging="360"/>
      </w:pPr>
      <w:rPr>
        <w:rFonts w:ascii="Symbol" w:hAnsi="Symbol" w:hint="default"/>
        <w:color w:val="0099A8"/>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21" w15:restartNumberingAfterBreak="0">
    <w:nsid w:val="51CA7A44"/>
    <w:multiLevelType w:val="hybridMultilevel"/>
    <w:tmpl w:val="D19ABE0E"/>
    <w:lvl w:ilvl="0" w:tplc="9DB2333C">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13D24"/>
    <w:multiLevelType w:val="hybridMultilevel"/>
    <w:tmpl w:val="8F9E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279AE"/>
    <w:multiLevelType w:val="hybridMultilevel"/>
    <w:tmpl w:val="9A9CC36C"/>
    <w:lvl w:ilvl="0" w:tplc="B6B61222">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F2134B"/>
    <w:multiLevelType w:val="hybridMultilevel"/>
    <w:tmpl w:val="C128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123508"/>
    <w:multiLevelType w:val="hybridMultilevel"/>
    <w:tmpl w:val="0DB8B930"/>
    <w:lvl w:ilvl="0" w:tplc="1C6A98DE">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A6ACE"/>
    <w:multiLevelType w:val="hybridMultilevel"/>
    <w:tmpl w:val="661A728A"/>
    <w:lvl w:ilvl="0" w:tplc="851AC518">
      <w:start w:val="1"/>
      <w:numFmt w:val="bullet"/>
      <w:lvlText w:val="•"/>
      <w:lvlJc w:val="left"/>
      <w:pPr>
        <w:tabs>
          <w:tab w:val="num" w:pos="720"/>
        </w:tabs>
        <w:ind w:left="720" w:hanging="360"/>
      </w:pPr>
      <w:rPr>
        <w:rFonts w:ascii="Times New Roman" w:hAnsi="Times New Roman" w:hint="default"/>
      </w:rPr>
    </w:lvl>
    <w:lvl w:ilvl="1" w:tplc="C5E8F5A8" w:tentative="1">
      <w:start w:val="1"/>
      <w:numFmt w:val="bullet"/>
      <w:lvlText w:val="•"/>
      <w:lvlJc w:val="left"/>
      <w:pPr>
        <w:tabs>
          <w:tab w:val="num" w:pos="1440"/>
        </w:tabs>
        <w:ind w:left="1440" w:hanging="360"/>
      </w:pPr>
      <w:rPr>
        <w:rFonts w:ascii="Times New Roman" w:hAnsi="Times New Roman" w:hint="default"/>
      </w:rPr>
    </w:lvl>
    <w:lvl w:ilvl="2" w:tplc="EBA2305E" w:tentative="1">
      <w:start w:val="1"/>
      <w:numFmt w:val="bullet"/>
      <w:lvlText w:val="•"/>
      <w:lvlJc w:val="left"/>
      <w:pPr>
        <w:tabs>
          <w:tab w:val="num" w:pos="2160"/>
        </w:tabs>
        <w:ind w:left="2160" w:hanging="360"/>
      </w:pPr>
      <w:rPr>
        <w:rFonts w:ascii="Times New Roman" w:hAnsi="Times New Roman" w:hint="default"/>
      </w:rPr>
    </w:lvl>
    <w:lvl w:ilvl="3" w:tplc="034CE174" w:tentative="1">
      <w:start w:val="1"/>
      <w:numFmt w:val="bullet"/>
      <w:lvlText w:val="•"/>
      <w:lvlJc w:val="left"/>
      <w:pPr>
        <w:tabs>
          <w:tab w:val="num" w:pos="2880"/>
        </w:tabs>
        <w:ind w:left="2880" w:hanging="360"/>
      </w:pPr>
      <w:rPr>
        <w:rFonts w:ascii="Times New Roman" w:hAnsi="Times New Roman" w:hint="default"/>
      </w:rPr>
    </w:lvl>
    <w:lvl w:ilvl="4" w:tplc="E078E7B2" w:tentative="1">
      <w:start w:val="1"/>
      <w:numFmt w:val="bullet"/>
      <w:lvlText w:val="•"/>
      <w:lvlJc w:val="left"/>
      <w:pPr>
        <w:tabs>
          <w:tab w:val="num" w:pos="3600"/>
        </w:tabs>
        <w:ind w:left="3600" w:hanging="360"/>
      </w:pPr>
      <w:rPr>
        <w:rFonts w:ascii="Times New Roman" w:hAnsi="Times New Roman" w:hint="default"/>
      </w:rPr>
    </w:lvl>
    <w:lvl w:ilvl="5" w:tplc="1B54CA8E" w:tentative="1">
      <w:start w:val="1"/>
      <w:numFmt w:val="bullet"/>
      <w:lvlText w:val="•"/>
      <w:lvlJc w:val="left"/>
      <w:pPr>
        <w:tabs>
          <w:tab w:val="num" w:pos="4320"/>
        </w:tabs>
        <w:ind w:left="4320" w:hanging="360"/>
      </w:pPr>
      <w:rPr>
        <w:rFonts w:ascii="Times New Roman" w:hAnsi="Times New Roman" w:hint="default"/>
      </w:rPr>
    </w:lvl>
    <w:lvl w:ilvl="6" w:tplc="22DE13CA" w:tentative="1">
      <w:start w:val="1"/>
      <w:numFmt w:val="bullet"/>
      <w:lvlText w:val="•"/>
      <w:lvlJc w:val="left"/>
      <w:pPr>
        <w:tabs>
          <w:tab w:val="num" w:pos="5040"/>
        </w:tabs>
        <w:ind w:left="5040" w:hanging="360"/>
      </w:pPr>
      <w:rPr>
        <w:rFonts w:ascii="Times New Roman" w:hAnsi="Times New Roman" w:hint="default"/>
      </w:rPr>
    </w:lvl>
    <w:lvl w:ilvl="7" w:tplc="87C4EA8E" w:tentative="1">
      <w:start w:val="1"/>
      <w:numFmt w:val="bullet"/>
      <w:lvlText w:val="•"/>
      <w:lvlJc w:val="left"/>
      <w:pPr>
        <w:tabs>
          <w:tab w:val="num" w:pos="5760"/>
        </w:tabs>
        <w:ind w:left="5760" w:hanging="360"/>
      </w:pPr>
      <w:rPr>
        <w:rFonts w:ascii="Times New Roman" w:hAnsi="Times New Roman" w:hint="default"/>
      </w:rPr>
    </w:lvl>
    <w:lvl w:ilvl="8" w:tplc="E89E965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3AE55EB"/>
    <w:multiLevelType w:val="hybridMultilevel"/>
    <w:tmpl w:val="A206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87CC4"/>
    <w:multiLevelType w:val="hybridMultilevel"/>
    <w:tmpl w:val="7B643BE2"/>
    <w:lvl w:ilvl="0" w:tplc="ACBC4654">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432974"/>
    <w:multiLevelType w:val="hybridMultilevel"/>
    <w:tmpl w:val="66B4687E"/>
    <w:lvl w:ilvl="0" w:tplc="3BFA31FE">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761758"/>
    <w:multiLevelType w:val="hybridMultilevel"/>
    <w:tmpl w:val="7D688590"/>
    <w:lvl w:ilvl="0" w:tplc="CB0E8EB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487080"/>
    <w:multiLevelType w:val="hybridMultilevel"/>
    <w:tmpl w:val="3A8A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13A2B"/>
    <w:multiLevelType w:val="hybridMultilevel"/>
    <w:tmpl w:val="83A61B88"/>
    <w:lvl w:ilvl="0" w:tplc="E530033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D0244D"/>
    <w:multiLevelType w:val="hybridMultilevel"/>
    <w:tmpl w:val="BCD2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5C6B95"/>
    <w:multiLevelType w:val="hybridMultilevel"/>
    <w:tmpl w:val="F432BF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401200B"/>
    <w:multiLevelType w:val="hybridMultilevel"/>
    <w:tmpl w:val="BB9E1A1A"/>
    <w:lvl w:ilvl="0" w:tplc="DC26281A">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A532A7"/>
    <w:multiLevelType w:val="hybridMultilevel"/>
    <w:tmpl w:val="C6CC14FE"/>
    <w:lvl w:ilvl="0" w:tplc="E93EB3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FA2A3D"/>
    <w:multiLevelType w:val="hybridMultilevel"/>
    <w:tmpl w:val="526EBDF4"/>
    <w:lvl w:ilvl="0" w:tplc="CCC2B908">
      <w:start w:val="1"/>
      <w:numFmt w:val="bullet"/>
      <w:lvlText w:val="•"/>
      <w:lvlJc w:val="left"/>
      <w:pPr>
        <w:tabs>
          <w:tab w:val="num" w:pos="720"/>
        </w:tabs>
        <w:ind w:left="720" w:hanging="360"/>
      </w:pPr>
      <w:rPr>
        <w:rFonts w:ascii="Times New Roman" w:hAnsi="Times New Roman" w:hint="default"/>
      </w:rPr>
    </w:lvl>
    <w:lvl w:ilvl="1" w:tplc="D884F592" w:tentative="1">
      <w:start w:val="1"/>
      <w:numFmt w:val="bullet"/>
      <w:lvlText w:val="•"/>
      <w:lvlJc w:val="left"/>
      <w:pPr>
        <w:tabs>
          <w:tab w:val="num" w:pos="1440"/>
        </w:tabs>
        <w:ind w:left="1440" w:hanging="360"/>
      </w:pPr>
      <w:rPr>
        <w:rFonts w:ascii="Times New Roman" w:hAnsi="Times New Roman" w:hint="default"/>
      </w:rPr>
    </w:lvl>
    <w:lvl w:ilvl="2" w:tplc="793684A2" w:tentative="1">
      <w:start w:val="1"/>
      <w:numFmt w:val="bullet"/>
      <w:lvlText w:val="•"/>
      <w:lvlJc w:val="left"/>
      <w:pPr>
        <w:tabs>
          <w:tab w:val="num" w:pos="2160"/>
        </w:tabs>
        <w:ind w:left="2160" w:hanging="360"/>
      </w:pPr>
      <w:rPr>
        <w:rFonts w:ascii="Times New Roman" w:hAnsi="Times New Roman" w:hint="default"/>
      </w:rPr>
    </w:lvl>
    <w:lvl w:ilvl="3" w:tplc="A1F0E6C4" w:tentative="1">
      <w:start w:val="1"/>
      <w:numFmt w:val="bullet"/>
      <w:lvlText w:val="•"/>
      <w:lvlJc w:val="left"/>
      <w:pPr>
        <w:tabs>
          <w:tab w:val="num" w:pos="2880"/>
        </w:tabs>
        <w:ind w:left="2880" w:hanging="360"/>
      </w:pPr>
      <w:rPr>
        <w:rFonts w:ascii="Times New Roman" w:hAnsi="Times New Roman" w:hint="default"/>
      </w:rPr>
    </w:lvl>
    <w:lvl w:ilvl="4" w:tplc="8DAEF874" w:tentative="1">
      <w:start w:val="1"/>
      <w:numFmt w:val="bullet"/>
      <w:lvlText w:val="•"/>
      <w:lvlJc w:val="left"/>
      <w:pPr>
        <w:tabs>
          <w:tab w:val="num" w:pos="3600"/>
        </w:tabs>
        <w:ind w:left="3600" w:hanging="360"/>
      </w:pPr>
      <w:rPr>
        <w:rFonts w:ascii="Times New Roman" w:hAnsi="Times New Roman" w:hint="default"/>
      </w:rPr>
    </w:lvl>
    <w:lvl w:ilvl="5" w:tplc="30F8E0C0" w:tentative="1">
      <w:start w:val="1"/>
      <w:numFmt w:val="bullet"/>
      <w:lvlText w:val="•"/>
      <w:lvlJc w:val="left"/>
      <w:pPr>
        <w:tabs>
          <w:tab w:val="num" w:pos="4320"/>
        </w:tabs>
        <w:ind w:left="4320" w:hanging="360"/>
      </w:pPr>
      <w:rPr>
        <w:rFonts w:ascii="Times New Roman" w:hAnsi="Times New Roman" w:hint="default"/>
      </w:rPr>
    </w:lvl>
    <w:lvl w:ilvl="6" w:tplc="D9C015A2" w:tentative="1">
      <w:start w:val="1"/>
      <w:numFmt w:val="bullet"/>
      <w:lvlText w:val="•"/>
      <w:lvlJc w:val="left"/>
      <w:pPr>
        <w:tabs>
          <w:tab w:val="num" w:pos="5040"/>
        </w:tabs>
        <w:ind w:left="5040" w:hanging="360"/>
      </w:pPr>
      <w:rPr>
        <w:rFonts w:ascii="Times New Roman" w:hAnsi="Times New Roman" w:hint="default"/>
      </w:rPr>
    </w:lvl>
    <w:lvl w:ilvl="7" w:tplc="59881B50" w:tentative="1">
      <w:start w:val="1"/>
      <w:numFmt w:val="bullet"/>
      <w:lvlText w:val="•"/>
      <w:lvlJc w:val="left"/>
      <w:pPr>
        <w:tabs>
          <w:tab w:val="num" w:pos="5760"/>
        </w:tabs>
        <w:ind w:left="5760" w:hanging="360"/>
      </w:pPr>
      <w:rPr>
        <w:rFonts w:ascii="Times New Roman" w:hAnsi="Times New Roman" w:hint="default"/>
      </w:rPr>
    </w:lvl>
    <w:lvl w:ilvl="8" w:tplc="31B40E2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CBD3255"/>
    <w:multiLevelType w:val="hybridMultilevel"/>
    <w:tmpl w:val="3198DFF6"/>
    <w:lvl w:ilvl="0" w:tplc="2AB6EAE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3374653">
    <w:abstractNumId w:val="2"/>
  </w:num>
  <w:num w:numId="2" w16cid:durableId="727267783">
    <w:abstractNumId w:val="20"/>
  </w:num>
  <w:num w:numId="3" w16cid:durableId="143158185">
    <w:abstractNumId w:val="9"/>
  </w:num>
  <w:num w:numId="4" w16cid:durableId="41252233">
    <w:abstractNumId w:val="21"/>
  </w:num>
  <w:num w:numId="5" w16cid:durableId="1631933536">
    <w:abstractNumId w:val="31"/>
  </w:num>
  <w:num w:numId="6" w16cid:durableId="1443109507">
    <w:abstractNumId w:val="28"/>
  </w:num>
  <w:num w:numId="7" w16cid:durableId="1364750993">
    <w:abstractNumId w:val="37"/>
  </w:num>
  <w:num w:numId="8" w16cid:durableId="1578631905">
    <w:abstractNumId w:val="26"/>
  </w:num>
  <w:num w:numId="9" w16cid:durableId="1417748287">
    <w:abstractNumId w:val="25"/>
  </w:num>
  <w:num w:numId="10" w16cid:durableId="297998440">
    <w:abstractNumId w:val="33"/>
  </w:num>
  <w:num w:numId="11" w16cid:durableId="834340858">
    <w:abstractNumId w:val="17"/>
  </w:num>
  <w:num w:numId="12" w16cid:durableId="1444036173">
    <w:abstractNumId w:val="29"/>
  </w:num>
  <w:num w:numId="13" w16cid:durableId="853569571">
    <w:abstractNumId w:val="15"/>
  </w:num>
  <w:num w:numId="14" w16cid:durableId="110058955">
    <w:abstractNumId w:val="0"/>
  </w:num>
  <w:num w:numId="15" w16cid:durableId="429275745">
    <w:abstractNumId w:val="3"/>
  </w:num>
  <w:num w:numId="16" w16cid:durableId="1419130979">
    <w:abstractNumId w:val="27"/>
  </w:num>
  <w:num w:numId="17" w16cid:durableId="227881501">
    <w:abstractNumId w:val="23"/>
  </w:num>
  <w:num w:numId="18" w16cid:durableId="1181777912">
    <w:abstractNumId w:val="4"/>
  </w:num>
  <w:num w:numId="19" w16cid:durableId="2071033220">
    <w:abstractNumId w:val="35"/>
  </w:num>
  <w:num w:numId="20" w16cid:durableId="181284189">
    <w:abstractNumId w:val="5"/>
  </w:num>
  <w:num w:numId="21" w16cid:durableId="1094326430">
    <w:abstractNumId w:val="14"/>
  </w:num>
  <w:num w:numId="22" w16cid:durableId="75054012">
    <w:abstractNumId w:val="16"/>
  </w:num>
  <w:num w:numId="23" w16cid:durableId="440489574">
    <w:abstractNumId w:val="36"/>
  </w:num>
  <w:num w:numId="24" w16cid:durableId="172381434">
    <w:abstractNumId w:val="8"/>
  </w:num>
  <w:num w:numId="25" w16cid:durableId="1827283517">
    <w:abstractNumId w:val="30"/>
  </w:num>
  <w:num w:numId="26" w16cid:durableId="2090082344">
    <w:abstractNumId w:val="10"/>
  </w:num>
  <w:num w:numId="27" w16cid:durableId="574557751">
    <w:abstractNumId w:val="32"/>
  </w:num>
  <w:num w:numId="28" w16cid:durableId="916591108">
    <w:abstractNumId w:val="11"/>
  </w:num>
  <w:num w:numId="29" w16cid:durableId="1898198857">
    <w:abstractNumId w:val="12"/>
  </w:num>
  <w:num w:numId="30" w16cid:durableId="185950933">
    <w:abstractNumId w:val="38"/>
  </w:num>
  <w:num w:numId="31" w16cid:durableId="1777630256">
    <w:abstractNumId w:val="24"/>
  </w:num>
  <w:num w:numId="32" w16cid:durableId="1900091740">
    <w:abstractNumId w:val="1"/>
  </w:num>
  <w:num w:numId="33" w16cid:durableId="698316211">
    <w:abstractNumId w:val="6"/>
  </w:num>
  <w:num w:numId="34" w16cid:durableId="475025782">
    <w:abstractNumId w:val="13"/>
  </w:num>
  <w:num w:numId="35" w16cid:durableId="1222059840">
    <w:abstractNumId w:val="18"/>
  </w:num>
  <w:num w:numId="36" w16cid:durableId="193540276">
    <w:abstractNumId w:val="34"/>
  </w:num>
  <w:num w:numId="37" w16cid:durableId="510609815">
    <w:abstractNumId w:val="19"/>
  </w:num>
  <w:num w:numId="38" w16cid:durableId="569124332">
    <w:abstractNumId w:val="7"/>
  </w:num>
  <w:num w:numId="39" w16cid:durableId="19473910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55297">
      <o:colormru v:ext="edit" colors="#77b58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76"/>
    <w:rsid w:val="0000000F"/>
    <w:rsid w:val="0000124F"/>
    <w:rsid w:val="00003730"/>
    <w:rsid w:val="000043BD"/>
    <w:rsid w:val="000047C5"/>
    <w:rsid w:val="00004D12"/>
    <w:rsid w:val="00004DA3"/>
    <w:rsid w:val="00005BA9"/>
    <w:rsid w:val="000065ED"/>
    <w:rsid w:val="00006D6F"/>
    <w:rsid w:val="00006E30"/>
    <w:rsid w:val="000079DB"/>
    <w:rsid w:val="00007A48"/>
    <w:rsid w:val="00010D4E"/>
    <w:rsid w:val="000112B7"/>
    <w:rsid w:val="00012F8C"/>
    <w:rsid w:val="00016704"/>
    <w:rsid w:val="00016A40"/>
    <w:rsid w:val="00016C15"/>
    <w:rsid w:val="0002110C"/>
    <w:rsid w:val="00024496"/>
    <w:rsid w:val="0002460E"/>
    <w:rsid w:val="0002472D"/>
    <w:rsid w:val="00025682"/>
    <w:rsid w:val="00026316"/>
    <w:rsid w:val="00026F4B"/>
    <w:rsid w:val="0002709E"/>
    <w:rsid w:val="0002747F"/>
    <w:rsid w:val="000318FC"/>
    <w:rsid w:val="000320FD"/>
    <w:rsid w:val="0003217E"/>
    <w:rsid w:val="00033931"/>
    <w:rsid w:val="00034FF7"/>
    <w:rsid w:val="00035775"/>
    <w:rsid w:val="00035EB5"/>
    <w:rsid w:val="00036F79"/>
    <w:rsid w:val="000374A5"/>
    <w:rsid w:val="00041C2C"/>
    <w:rsid w:val="0004201B"/>
    <w:rsid w:val="00044331"/>
    <w:rsid w:val="0004588A"/>
    <w:rsid w:val="00045C6D"/>
    <w:rsid w:val="00045E63"/>
    <w:rsid w:val="00045E8E"/>
    <w:rsid w:val="00046DB4"/>
    <w:rsid w:val="00046E5D"/>
    <w:rsid w:val="00050DE1"/>
    <w:rsid w:val="00052D54"/>
    <w:rsid w:val="0005343B"/>
    <w:rsid w:val="00053F69"/>
    <w:rsid w:val="0005644D"/>
    <w:rsid w:val="0006103D"/>
    <w:rsid w:val="000624D5"/>
    <w:rsid w:val="00063180"/>
    <w:rsid w:val="00063666"/>
    <w:rsid w:val="00063D51"/>
    <w:rsid w:val="00067EEB"/>
    <w:rsid w:val="000713BE"/>
    <w:rsid w:val="0007389D"/>
    <w:rsid w:val="00074372"/>
    <w:rsid w:val="000746AD"/>
    <w:rsid w:val="00075A81"/>
    <w:rsid w:val="00075C54"/>
    <w:rsid w:val="00080165"/>
    <w:rsid w:val="00081D54"/>
    <w:rsid w:val="00082492"/>
    <w:rsid w:val="00084083"/>
    <w:rsid w:val="00084BE9"/>
    <w:rsid w:val="00084D5F"/>
    <w:rsid w:val="0008706D"/>
    <w:rsid w:val="00087AD9"/>
    <w:rsid w:val="00090096"/>
    <w:rsid w:val="00090128"/>
    <w:rsid w:val="000902EF"/>
    <w:rsid w:val="0009085C"/>
    <w:rsid w:val="00090AF7"/>
    <w:rsid w:val="00091999"/>
    <w:rsid w:val="000926A5"/>
    <w:rsid w:val="0009350B"/>
    <w:rsid w:val="000945CE"/>
    <w:rsid w:val="00094712"/>
    <w:rsid w:val="00094ADE"/>
    <w:rsid w:val="000967FE"/>
    <w:rsid w:val="00096C6C"/>
    <w:rsid w:val="00096D32"/>
    <w:rsid w:val="000A0C87"/>
    <w:rsid w:val="000A0EF8"/>
    <w:rsid w:val="000A1463"/>
    <w:rsid w:val="000A237B"/>
    <w:rsid w:val="000A361F"/>
    <w:rsid w:val="000A3E80"/>
    <w:rsid w:val="000A3FF7"/>
    <w:rsid w:val="000A4DC1"/>
    <w:rsid w:val="000A6497"/>
    <w:rsid w:val="000A7F9F"/>
    <w:rsid w:val="000B023C"/>
    <w:rsid w:val="000B26D1"/>
    <w:rsid w:val="000B275F"/>
    <w:rsid w:val="000B2931"/>
    <w:rsid w:val="000B2E6E"/>
    <w:rsid w:val="000B465A"/>
    <w:rsid w:val="000B4765"/>
    <w:rsid w:val="000B4B84"/>
    <w:rsid w:val="000B51E3"/>
    <w:rsid w:val="000B73C9"/>
    <w:rsid w:val="000B7EEA"/>
    <w:rsid w:val="000C1502"/>
    <w:rsid w:val="000C2718"/>
    <w:rsid w:val="000C2936"/>
    <w:rsid w:val="000C3306"/>
    <w:rsid w:val="000C4896"/>
    <w:rsid w:val="000C696D"/>
    <w:rsid w:val="000C6E96"/>
    <w:rsid w:val="000C73BD"/>
    <w:rsid w:val="000C7E8A"/>
    <w:rsid w:val="000D0962"/>
    <w:rsid w:val="000D0BDC"/>
    <w:rsid w:val="000D1A85"/>
    <w:rsid w:val="000D3DEE"/>
    <w:rsid w:val="000D4042"/>
    <w:rsid w:val="000D4090"/>
    <w:rsid w:val="000D4D6C"/>
    <w:rsid w:val="000D502A"/>
    <w:rsid w:val="000D54B8"/>
    <w:rsid w:val="000D6123"/>
    <w:rsid w:val="000D7BBD"/>
    <w:rsid w:val="000D7DF1"/>
    <w:rsid w:val="000E08D7"/>
    <w:rsid w:val="000E175A"/>
    <w:rsid w:val="000E2615"/>
    <w:rsid w:val="000E2B46"/>
    <w:rsid w:val="000E2CD5"/>
    <w:rsid w:val="000E4D27"/>
    <w:rsid w:val="000E5342"/>
    <w:rsid w:val="000E5B2D"/>
    <w:rsid w:val="000E5D7C"/>
    <w:rsid w:val="000E6888"/>
    <w:rsid w:val="000E76BE"/>
    <w:rsid w:val="000E778C"/>
    <w:rsid w:val="000E784E"/>
    <w:rsid w:val="000F0318"/>
    <w:rsid w:val="000F1008"/>
    <w:rsid w:val="000F2012"/>
    <w:rsid w:val="000F34FD"/>
    <w:rsid w:val="000F42EB"/>
    <w:rsid w:val="000F451A"/>
    <w:rsid w:val="000F6FA3"/>
    <w:rsid w:val="00100484"/>
    <w:rsid w:val="0010204A"/>
    <w:rsid w:val="0010258A"/>
    <w:rsid w:val="001026F9"/>
    <w:rsid w:val="00102ADE"/>
    <w:rsid w:val="00104868"/>
    <w:rsid w:val="001063D7"/>
    <w:rsid w:val="00106869"/>
    <w:rsid w:val="00106DA7"/>
    <w:rsid w:val="00107ECE"/>
    <w:rsid w:val="0011057F"/>
    <w:rsid w:val="00110D27"/>
    <w:rsid w:val="0011161C"/>
    <w:rsid w:val="001142ED"/>
    <w:rsid w:val="0011502E"/>
    <w:rsid w:val="00115BAC"/>
    <w:rsid w:val="00115EA9"/>
    <w:rsid w:val="001171BD"/>
    <w:rsid w:val="001204DE"/>
    <w:rsid w:val="00120B13"/>
    <w:rsid w:val="00121714"/>
    <w:rsid w:val="00122716"/>
    <w:rsid w:val="00123707"/>
    <w:rsid w:val="001240F8"/>
    <w:rsid w:val="00124FFA"/>
    <w:rsid w:val="00126841"/>
    <w:rsid w:val="00127410"/>
    <w:rsid w:val="001276B6"/>
    <w:rsid w:val="0012787D"/>
    <w:rsid w:val="001340BC"/>
    <w:rsid w:val="0013453E"/>
    <w:rsid w:val="00134599"/>
    <w:rsid w:val="001346C8"/>
    <w:rsid w:val="00134A9B"/>
    <w:rsid w:val="00137AB6"/>
    <w:rsid w:val="00137B09"/>
    <w:rsid w:val="00137F8A"/>
    <w:rsid w:val="00140103"/>
    <w:rsid w:val="001405EE"/>
    <w:rsid w:val="00140C22"/>
    <w:rsid w:val="00140DCD"/>
    <w:rsid w:val="0014317A"/>
    <w:rsid w:val="00144B62"/>
    <w:rsid w:val="0014728E"/>
    <w:rsid w:val="00150D8A"/>
    <w:rsid w:val="00154146"/>
    <w:rsid w:val="0015514B"/>
    <w:rsid w:val="001571F3"/>
    <w:rsid w:val="00157F1B"/>
    <w:rsid w:val="00160084"/>
    <w:rsid w:val="001618DB"/>
    <w:rsid w:val="0016440A"/>
    <w:rsid w:val="00164538"/>
    <w:rsid w:val="00165717"/>
    <w:rsid w:val="001668DB"/>
    <w:rsid w:val="001674F8"/>
    <w:rsid w:val="00170056"/>
    <w:rsid w:val="00172132"/>
    <w:rsid w:val="00172A2F"/>
    <w:rsid w:val="001737C7"/>
    <w:rsid w:val="0017480C"/>
    <w:rsid w:val="00175F9D"/>
    <w:rsid w:val="0018042E"/>
    <w:rsid w:val="0018139C"/>
    <w:rsid w:val="00182748"/>
    <w:rsid w:val="0018294D"/>
    <w:rsid w:val="0018491D"/>
    <w:rsid w:val="00184A0B"/>
    <w:rsid w:val="0018500A"/>
    <w:rsid w:val="001850E1"/>
    <w:rsid w:val="00186BE1"/>
    <w:rsid w:val="00187076"/>
    <w:rsid w:val="001873F5"/>
    <w:rsid w:val="0018740F"/>
    <w:rsid w:val="00191035"/>
    <w:rsid w:val="0019290E"/>
    <w:rsid w:val="00192B03"/>
    <w:rsid w:val="00193DDD"/>
    <w:rsid w:val="0019587B"/>
    <w:rsid w:val="00196C9F"/>
    <w:rsid w:val="001977E5"/>
    <w:rsid w:val="00197A34"/>
    <w:rsid w:val="00197A3D"/>
    <w:rsid w:val="001A1170"/>
    <w:rsid w:val="001A4433"/>
    <w:rsid w:val="001A4975"/>
    <w:rsid w:val="001A4A06"/>
    <w:rsid w:val="001A5AB2"/>
    <w:rsid w:val="001A6D31"/>
    <w:rsid w:val="001A70FB"/>
    <w:rsid w:val="001A75BC"/>
    <w:rsid w:val="001B1A34"/>
    <w:rsid w:val="001B1A82"/>
    <w:rsid w:val="001B2680"/>
    <w:rsid w:val="001B3DD7"/>
    <w:rsid w:val="001B47D4"/>
    <w:rsid w:val="001B4852"/>
    <w:rsid w:val="001B53EC"/>
    <w:rsid w:val="001B72EE"/>
    <w:rsid w:val="001C1A4B"/>
    <w:rsid w:val="001C35DE"/>
    <w:rsid w:val="001C5010"/>
    <w:rsid w:val="001C65ED"/>
    <w:rsid w:val="001C6962"/>
    <w:rsid w:val="001C6B70"/>
    <w:rsid w:val="001C6F32"/>
    <w:rsid w:val="001D0D3F"/>
    <w:rsid w:val="001D1A74"/>
    <w:rsid w:val="001D2950"/>
    <w:rsid w:val="001D42CF"/>
    <w:rsid w:val="001D42EC"/>
    <w:rsid w:val="001D4981"/>
    <w:rsid w:val="001D4BE6"/>
    <w:rsid w:val="001D5944"/>
    <w:rsid w:val="001D605A"/>
    <w:rsid w:val="001D6595"/>
    <w:rsid w:val="001E04CD"/>
    <w:rsid w:val="001E380E"/>
    <w:rsid w:val="001E406D"/>
    <w:rsid w:val="001E4469"/>
    <w:rsid w:val="001E4753"/>
    <w:rsid w:val="001E51BB"/>
    <w:rsid w:val="001E5DC0"/>
    <w:rsid w:val="001E6ED0"/>
    <w:rsid w:val="001E6FBB"/>
    <w:rsid w:val="001E7039"/>
    <w:rsid w:val="001E7D78"/>
    <w:rsid w:val="001F12C1"/>
    <w:rsid w:val="001F182F"/>
    <w:rsid w:val="001F31F9"/>
    <w:rsid w:val="001F39EC"/>
    <w:rsid w:val="001F4883"/>
    <w:rsid w:val="001F4F6A"/>
    <w:rsid w:val="001F7368"/>
    <w:rsid w:val="001F7BA5"/>
    <w:rsid w:val="00200B53"/>
    <w:rsid w:val="0020263C"/>
    <w:rsid w:val="00202A55"/>
    <w:rsid w:val="00203B09"/>
    <w:rsid w:val="002051D3"/>
    <w:rsid w:val="00207E2F"/>
    <w:rsid w:val="0021077C"/>
    <w:rsid w:val="00210F62"/>
    <w:rsid w:val="002116E0"/>
    <w:rsid w:val="00212BAC"/>
    <w:rsid w:val="00213EC0"/>
    <w:rsid w:val="00214570"/>
    <w:rsid w:val="00214CCE"/>
    <w:rsid w:val="00215005"/>
    <w:rsid w:val="0021505D"/>
    <w:rsid w:val="00215095"/>
    <w:rsid w:val="00215271"/>
    <w:rsid w:val="0021532D"/>
    <w:rsid w:val="00215752"/>
    <w:rsid w:val="00215788"/>
    <w:rsid w:val="00215CF8"/>
    <w:rsid w:val="0021648A"/>
    <w:rsid w:val="00220678"/>
    <w:rsid w:val="002241F5"/>
    <w:rsid w:val="00226430"/>
    <w:rsid w:val="00226764"/>
    <w:rsid w:val="002267AE"/>
    <w:rsid w:val="00232D3E"/>
    <w:rsid w:val="002333A4"/>
    <w:rsid w:val="00234688"/>
    <w:rsid w:val="00235F8A"/>
    <w:rsid w:val="00235FF8"/>
    <w:rsid w:val="00240AD5"/>
    <w:rsid w:val="00242114"/>
    <w:rsid w:val="00242147"/>
    <w:rsid w:val="002437C7"/>
    <w:rsid w:val="00243DE3"/>
    <w:rsid w:val="002444A7"/>
    <w:rsid w:val="00246200"/>
    <w:rsid w:val="00250D66"/>
    <w:rsid w:val="002528B1"/>
    <w:rsid w:val="00253160"/>
    <w:rsid w:val="00254501"/>
    <w:rsid w:val="002568AA"/>
    <w:rsid w:val="002576A0"/>
    <w:rsid w:val="00257C15"/>
    <w:rsid w:val="002609FD"/>
    <w:rsid w:val="002610D5"/>
    <w:rsid w:val="002629CE"/>
    <w:rsid w:val="002633D1"/>
    <w:rsid w:val="00263AC9"/>
    <w:rsid w:val="002640E4"/>
    <w:rsid w:val="002642AA"/>
    <w:rsid w:val="002643CA"/>
    <w:rsid w:val="002644B7"/>
    <w:rsid w:val="00264543"/>
    <w:rsid w:val="00264A42"/>
    <w:rsid w:val="00265C70"/>
    <w:rsid w:val="00265EAD"/>
    <w:rsid w:val="00266EC5"/>
    <w:rsid w:val="0026799D"/>
    <w:rsid w:val="00270117"/>
    <w:rsid w:val="00270A74"/>
    <w:rsid w:val="00274100"/>
    <w:rsid w:val="00280B0C"/>
    <w:rsid w:val="00280D81"/>
    <w:rsid w:val="00281298"/>
    <w:rsid w:val="00281955"/>
    <w:rsid w:val="00283014"/>
    <w:rsid w:val="00283089"/>
    <w:rsid w:val="0028346B"/>
    <w:rsid w:val="00283750"/>
    <w:rsid w:val="00285375"/>
    <w:rsid w:val="0028677B"/>
    <w:rsid w:val="002878A1"/>
    <w:rsid w:val="00290051"/>
    <w:rsid w:val="00291719"/>
    <w:rsid w:val="002920E2"/>
    <w:rsid w:val="002921C5"/>
    <w:rsid w:val="00292B2F"/>
    <w:rsid w:val="00292B4E"/>
    <w:rsid w:val="00292BEF"/>
    <w:rsid w:val="00293F64"/>
    <w:rsid w:val="00295B0B"/>
    <w:rsid w:val="002970C0"/>
    <w:rsid w:val="0029759B"/>
    <w:rsid w:val="00297DC5"/>
    <w:rsid w:val="002A1431"/>
    <w:rsid w:val="002A2B60"/>
    <w:rsid w:val="002A3EDC"/>
    <w:rsid w:val="002A58ED"/>
    <w:rsid w:val="002A66A6"/>
    <w:rsid w:val="002A6961"/>
    <w:rsid w:val="002A724C"/>
    <w:rsid w:val="002A7BE2"/>
    <w:rsid w:val="002B1645"/>
    <w:rsid w:val="002B2AE8"/>
    <w:rsid w:val="002B2FD2"/>
    <w:rsid w:val="002B3FBB"/>
    <w:rsid w:val="002B4B15"/>
    <w:rsid w:val="002B5840"/>
    <w:rsid w:val="002B6A17"/>
    <w:rsid w:val="002C0389"/>
    <w:rsid w:val="002C1574"/>
    <w:rsid w:val="002C176D"/>
    <w:rsid w:val="002C3485"/>
    <w:rsid w:val="002C3550"/>
    <w:rsid w:val="002C38E9"/>
    <w:rsid w:val="002C413C"/>
    <w:rsid w:val="002C4D46"/>
    <w:rsid w:val="002C5632"/>
    <w:rsid w:val="002C6BDB"/>
    <w:rsid w:val="002D02CE"/>
    <w:rsid w:val="002D041D"/>
    <w:rsid w:val="002D11EB"/>
    <w:rsid w:val="002D1F94"/>
    <w:rsid w:val="002D2604"/>
    <w:rsid w:val="002D2758"/>
    <w:rsid w:val="002D30F2"/>
    <w:rsid w:val="002D450A"/>
    <w:rsid w:val="002D4712"/>
    <w:rsid w:val="002D4A33"/>
    <w:rsid w:val="002D7892"/>
    <w:rsid w:val="002E01AD"/>
    <w:rsid w:val="002E1042"/>
    <w:rsid w:val="002E1287"/>
    <w:rsid w:val="002E385E"/>
    <w:rsid w:val="002E4303"/>
    <w:rsid w:val="002E50D7"/>
    <w:rsid w:val="002E53EB"/>
    <w:rsid w:val="002E5C05"/>
    <w:rsid w:val="002E6C3A"/>
    <w:rsid w:val="002F0054"/>
    <w:rsid w:val="002F0326"/>
    <w:rsid w:val="002F0E2D"/>
    <w:rsid w:val="002F13A5"/>
    <w:rsid w:val="002F1CD8"/>
    <w:rsid w:val="002F3266"/>
    <w:rsid w:val="002F3CDA"/>
    <w:rsid w:val="002F464A"/>
    <w:rsid w:val="002F554E"/>
    <w:rsid w:val="002F60F2"/>
    <w:rsid w:val="002F7F2F"/>
    <w:rsid w:val="00301284"/>
    <w:rsid w:val="0030259E"/>
    <w:rsid w:val="00302774"/>
    <w:rsid w:val="00305C86"/>
    <w:rsid w:val="00306A95"/>
    <w:rsid w:val="0030708F"/>
    <w:rsid w:val="003106C2"/>
    <w:rsid w:val="003116D5"/>
    <w:rsid w:val="003126D0"/>
    <w:rsid w:val="00312726"/>
    <w:rsid w:val="00312BA1"/>
    <w:rsid w:val="00313E3A"/>
    <w:rsid w:val="003151AA"/>
    <w:rsid w:val="0031718E"/>
    <w:rsid w:val="003171D1"/>
    <w:rsid w:val="00317377"/>
    <w:rsid w:val="00317C0B"/>
    <w:rsid w:val="00320086"/>
    <w:rsid w:val="00322C49"/>
    <w:rsid w:val="0032394D"/>
    <w:rsid w:val="003243F2"/>
    <w:rsid w:val="00324413"/>
    <w:rsid w:val="003269E8"/>
    <w:rsid w:val="00330239"/>
    <w:rsid w:val="00330DE3"/>
    <w:rsid w:val="00331712"/>
    <w:rsid w:val="00332272"/>
    <w:rsid w:val="00332A97"/>
    <w:rsid w:val="00333098"/>
    <w:rsid w:val="00334F26"/>
    <w:rsid w:val="0033620C"/>
    <w:rsid w:val="00336DB6"/>
    <w:rsid w:val="00342B25"/>
    <w:rsid w:val="003440FC"/>
    <w:rsid w:val="0034526C"/>
    <w:rsid w:val="00346A75"/>
    <w:rsid w:val="00346CAD"/>
    <w:rsid w:val="00347573"/>
    <w:rsid w:val="00347EE9"/>
    <w:rsid w:val="003513F2"/>
    <w:rsid w:val="00352038"/>
    <w:rsid w:val="00352A62"/>
    <w:rsid w:val="00353A21"/>
    <w:rsid w:val="00353FF2"/>
    <w:rsid w:val="00356255"/>
    <w:rsid w:val="00356509"/>
    <w:rsid w:val="00356AF8"/>
    <w:rsid w:val="00361833"/>
    <w:rsid w:val="00362807"/>
    <w:rsid w:val="00362F0F"/>
    <w:rsid w:val="00364E2B"/>
    <w:rsid w:val="0037294E"/>
    <w:rsid w:val="003735D9"/>
    <w:rsid w:val="003738EB"/>
    <w:rsid w:val="00374A21"/>
    <w:rsid w:val="00375EE6"/>
    <w:rsid w:val="00376987"/>
    <w:rsid w:val="00376CDA"/>
    <w:rsid w:val="00380004"/>
    <w:rsid w:val="0038045D"/>
    <w:rsid w:val="00382E06"/>
    <w:rsid w:val="00383B91"/>
    <w:rsid w:val="00385111"/>
    <w:rsid w:val="00385FC7"/>
    <w:rsid w:val="00386A53"/>
    <w:rsid w:val="00387FAD"/>
    <w:rsid w:val="0039131B"/>
    <w:rsid w:val="003931E9"/>
    <w:rsid w:val="00395468"/>
    <w:rsid w:val="00396959"/>
    <w:rsid w:val="003A1A74"/>
    <w:rsid w:val="003A48B8"/>
    <w:rsid w:val="003A52FA"/>
    <w:rsid w:val="003A57DA"/>
    <w:rsid w:val="003B1953"/>
    <w:rsid w:val="003B4795"/>
    <w:rsid w:val="003C1CA0"/>
    <w:rsid w:val="003C2026"/>
    <w:rsid w:val="003C2712"/>
    <w:rsid w:val="003C435B"/>
    <w:rsid w:val="003C4FBD"/>
    <w:rsid w:val="003C516F"/>
    <w:rsid w:val="003C545A"/>
    <w:rsid w:val="003C5486"/>
    <w:rsid w:val="003C6B4B"/>
    <w:rsid w:val="003C6BAD"/>
    <w:rsid w:val="003C6FDF"/>
    <w:rsid w:val="003C7282"/>
    <w:rsid w:val="003C75C3"/>
    <w:rsid w:val="003D0B24"/>
    <w:rsid w:val="003D0B28"/>
    <w:rsid w:val="003D2888"/>
    <w:rsid w:val="003D2B72"/>
    <w:rsid w:val="003D4AB1"/>
    <w:rsid w:val="003D51E7"/>
    <w:rsid w:val="003D57CE"/>
    <w:rsid w:val="003D7B0A"/>
    <w:rsid w:val="003E0AD2"/>
    <w:rsid w:val="003E0D55"/>
    <w:rsid w:val="003E188E"/>
    <w:rsid w:val="003E21BB"/>
    <w:rsid w:val="003E3318"/>
    <w:rsid w:val="003E38C3"/>
    <w:rsid w:val="003E3BDC"/>
    <w:rsid w:val="003E4CDD"/>
    <w:rsid w:val="003E500D"/>
    <w:rsid w:val="003E53C6"/>
    <w:rsid w:val="003E595B"/>
    <w:rsid w:val="003E60D5"/>
    <w:rsid w:val="003E624D"/>
    <w:rsid w:val="003E6B54"/>
    <w:rsid w:val="003F0C13"/>
    <w:rsid w:val="003F175F"/>
    <w:rsid w:val="003F3F53"/>
    <w:rsid w:val="003F402F"/>
    <w:rsid w:val="003F47BD"/>
    <w:rsid w:val="003F4CA0"/>
    <w:rsid w:val="003F5A58"/>
    <w:rsid w:val="003F7129"/>
    <w:rsid w:val="00400484"/>
    <w:rsid w:val="004027D3"/>
    <w:rsid w:val="00402F08"/>
    <w:rsid w:val="00403AA0"/>
    <w:rsid w:val="00404D55"/>
    <w:rsid w:val="00404E8B"/>
    <w:rsid w:val="004067A2"/>
    <w:rsid w:val="004075DD"/>
    <w:rsid w:val="00410751"/>
    <w:rsid w:val="004107CA"/>
    <w:rsid w:val="00413370"/>
    <w:rsid w:val="00414F87"/>
    <w:rsid w:val="0041581F"/>
    <w:rsid w:val="00416B4B"/>
    <w:rsid w:val="00420395"/>
    <w:rsid w:val="004212DB"/>
    <w:rsid w:val="00423645"/>
    <w:rsid w:val="00423775"/>
    <w:rsid w:val="00425FD3"/>
    <w:rsid w:val="00426AE8"/>
    <w:rsid w:val="00427274"/>
    <w:rsid w:val="004328EE"/>
    <w:rsid w:val="00433835"/>
    <w:rsid w:val="004339DA"/>
    <w:rsid w:val="00434B17"/>
    <w:rsid w:val="00435449"/>
    <w:rsid w:val="004360AB"/>
    <w:rsid w:val="00436B98"/>
    <w:rsid w:val="00441C62"/>
    <w:rsid w:val="0044295D"/>
    <w:rsid w:val="00443D01"/>
    <w:rsid w:val="0044778F"/>
    <w:rsid w:val="00447B9F"/>
    <w:rsid w:val="00447CA8"/>
    <w:rsid w:val="00447E23"/>
    <w:rsid w:val="00450AD9"/>
    <w:rsid w:val="004512B5"/>
    <w:rsid w:val="00452CCC"/>
    <w:rsid w:val="0045332A"/>
    <w:rsid w:val="00454785"/>
    <w:rsid w:val="00454F13"/>
    <w:rsid w:val="004562EB"/>
    <w:rsid w:val="0045649E"/>
    <w:rsid w:val="00456D29"/>
    <w:rsid w:val="00457B18"/>
    <w:rsid w:val="0046103D"/>
    <w:rsid w:val="004617AA"/>
    <w:rsid w:val="00461D21"/>
    <w:rsid w:val="00463ACB"/>
    <w:rsid w:val="00463EE3"/>
    <w:rsid w:val="00465240"/>
    <w:rsid w:val="0046636A"/>
    <w:rsid w:val="00466C04"/>
    <w:rsid w:val="004678A0"/>
    <w:rsid w:val="004702CA"/>
    <w:rsid w:val="004705F9"/>
    <w:rsid w:val="00471006"/>
    <w:rsid w:val="00472455"/>
    <w:rsid w:val="00474111"/>
    <w:rsid w:val="0047433C"/>
    <w:rsid w:val="004743DF"/>
    <w:rsid w:val="00475C57"/>
    <w:rsid w:val="00477D77"/>
    <w:rsid w:val="00480A3B"/>
    <w:rsid w:val="00480DA9"/>
    <w:rsid w:val="004815E9"/>
    <w:rsid w:val="00481732"/>
    <w:rsid w:val="00482BA1"/>
    <w:rsid w:val="00483650"/>
    <w:rsid w:val="00484166"/>
    <w:rsid w:val="00485124"/>
    <w:rsid w:val="004859E9"/>
    <w:rsid w:val="00485FCD"/>
    <w:rsid w:val="004861AC"/>
    <w:rsid w:val="00486257"/>
    <w:rsid w:val="00486A99"/>
    <w:rsid w:val="0048797A"/>
    <w:rsid w:val="00487DB8"/>
    <w:rsid w:val="00487DD8"/>
    <w:rsid w:val="00487FE5"/>
    <w:rsid w:val="004906EF"/>
    <w:rsid w:val="00490A7D"/>
    <w:rsid w:val="00491DDC"/>
    <w:rsid w:val="00494488"/>
    <w:rsid w:val="00494EB9"/>
    <w:rsid w:val="00495535"/>
    <w:rsid w:val="00496E1E"/>
    <w:rsid w:val="004A2135"/>
    <w:rsid w:val="004A47C9"/>
    <w:rsid w:val="004A545C"/>
    <w:rsid w:val="004A59EE"/>
    <w:rsid w:val="004A7224"/>
    <w:rsid w:val="004A7315"/>
    <w:rsid w:val="004A7352"/>
    <w:rsid w:val="004A784F"/>
    <w:rsid w:val="004B0A47"/>
    <w:rsid w:val="004B0EE8"/>
    <w:rsid w:val="004B1905"/>
    <w:rsid w:val="004B2526"/>
    <w:rsid w:val="004B47AC"/>
    <w:rsid w:val="004B5000"/>
    <w:rsid w:val="004B51B5"/>
    <w:rsid w:val="004B5930"/>
    <w:rsid w:val="004B5A30"/>
    <w:rsid w:val="004B66CE"/>
    <w:rsid w:val="004B6FDC"/>
    <w:rsid w:val="004B773A"/>
    <w:rsid w:val="004C001D"/>
    <w:rsid w:val="004C0174"/>
    <w:rsid w:val="004C043E"/>
    <w:rsid w:val="004C24B6"/>
    <w:rsid w:val="004C2900"/>
    <w:rsid w:val="004C393D"/>
    <w:rsid w:val="004C5243"/>
    <w:rsid w:val="004C6122"/>
    <w:rsid w:val="004C72E3"/>
    <w:rsid w:val="004D0A0F"/>
    <w:rsid w:val="004D0EF3"/>
    <w:rsid w:val="004D217F"/>
    <w:rsid w:val="004D23AA"/>
    <w:rsid w:val="004D38A1"/>
    <w:rsid w:val="004D76ED"/>
    <w:rsid w:val="004D7966"/>
    <w:rsid w:val="004E0663"/>
    <w:rsid w:val="004E07A0"/>
    <w:rsid w:val="004E0F75"/>
    <w:rsid w:val="004E247E"/>
    <w:rsid w:val="004E4059"/>
    <w:rsid w:val="004E4A86"/>
    <w:rsid w:val="004E5728"/>
    <w:rsid w:val="004E6FB3"/>
    <w:rsid w:val="004E6FFA"/>
    <w:rsid w:val="004E79C1"/>
    <w:rsid w:val="004F0ED3"/>
    <w:rsid w:val="004F3235"/>
    <w:rsid w:val="004F3CD8"/>
    <w:rsid w:val="004F3D29"/>
    <w:rsid w:val="004F59C5"/>
    <w:rsid w:val="004F77DA"/>
    <w:rsid w:val="00502B31"/>
    <w:rsid w:val="005031BF"/>
    <w:rsid w:val="0050415D"/>
    <w:rsid w:val="00510BED"/>
    <w:rsid w:val="00512097"/>
    <w:rsid w:val="0051242F"/>
    <w:rsid w:val="00512621"/>
    <w:rsid w:val="00514019"/>
    <w:rsid w:val="00514A42"/>
    <w:rsid w:val="005214D4"/>
    <w:rsid w:val="0052297E"/>
    <w:rsid w:val="005235DF"/>
    <w:rsid w:val="00524455"/>
    <w:rsid w:val="005250C9"/>
    <w:rsid w:val="005251B7"/>
    <w:rsid w:val="005262D7"/>
    <w:rsid w:val="0052684B"/>
    <w:rsid w:val="00527840"/>
    <w:rsid w:val="005303E0"/>
    <w:rsid w:val="00530CBA"/>
    <w:rsid w:val="00531FCE"/>
    <w:rsid w:val="005325D5"/>
    <w:rsid w:val="00532AD7"/>
    <w:rsid w:val="00533A4E"/>
    <w:rsid w:val="00533DA2"/>
    <w:rsid w:val="00534304"/>
    <w:rsid w:val="00535887"/>
    <w:rsid w:val="00535DC7"/>
    <w:rsid w:val="00536556"/>
    <w:rsid w:val="0053687A"/>
    <w:rsid w:val="00536CBA"/>
    <w:rsid w:val="00536F33"/>
    <w:rsid w:val="00536F94"/>
    <w:rsid w:val="005374B1"/>
    <w:rsid w:val="00543328"/>
    <w:rsid w:val="00543E87"/>
    <w:rsid w:val="00543F35"/>
    <w:rsid w:val="005466DB"/>
    <w:rsid w:val="00547061"/>
    <w:rsid w:val="005474CD"/>
    <w:rsid w:val="00550B04"/>
    <w:rsid w:val="00554360"/>
    <w:rsid w:val="005548B8"/>
    <w:rsid w:val="00557A48"/>
    <w:rsid w:val="00561B52"/>
    <w:rsid w:val="005633A2"/>
    <w:rsid w:val="0056427E"/>
    <w:rsid w:val="005645F4"/>
    <w:rsid w:val="00565080"/>
    <w:rsid w:val="005650CA"/>
    <w:rsid w:val="00565E61"/>
    <w:rsid w:val="00565F33"/>
    <w:rsid w:val="00566391"/>
    <w:rsid w:val="00566A76"/>
    <w:rsid w:val="005673B3"/>
    <w:rsid w:val="005677D4"/>
    <w:rsid w:val="005677DC"/>
    <w:rsid w:val="005704F3"/>
    <w:rsid w:val="00571FC8"/>
    <w:rsid w:val="005721A3"/>
    <w:rsid w:val="00572653"/>
    <w:rsid w:val="005728CB"/>
    <w:rsid w:val="00572C96"/>
    <w:rsid w:val="0057331A"/>
    <w:rsid w:val="00573ADE"/>
    <w:rsid w:val="0057414D"/>
    <w:rsid w:val="00575439"/>
    <w:rsid w:val="00575527"/>
    <w:rsid w:val="0057581D"/>
    <w:rsid w:val="00575DB4"/>
    <w:rsid w:val="00580614"/>
    <w:rsid w:val="005810A8"/>
    <w:rsid w:val="00581420"/>
    <w:rsid w:val="00583DFD"/>
    <w:rsid w:val="005844C4"/>
    <w:rsid w:val="00587F99"/>
    <w:rsid w:val="0059134A"/>
    <w:rsid w:val="005922FB"/>
    <w:rsid w:val="005928C5"/>
    <w:rsid w:val="005932EF"/>
    <w:rsid w:val="005A0B70"/>
    <w:rsid w:val="005A1B8E"/>
    <w:rsid w:val="005A2291"/>
    <w:rsid w:val="005A4AFD"/>
    <w:rsid w:val="005B0F38"/>
    <w:rsid w:val="005B1651"/>
    <w:rsid w:val="005B1FB2"/>
    <w:rsid w:val="005B2A28"/>
    <w:rsid w:val="005B2AE2"/>
    <w:rsid w:val="005B4205"/>
    <w:rsid w:val="005B4576"/>
    <w:rsid w:val="005B5D16"/>
    <w:rsid w:val="005B602D"/>
    <w:rsid w:val="005B6DF6"/>
    <w:rsid w:val="005B7336"/>
    <w:rsid w:val="005B73FF"/>
    <w:rsid w:val="005B7DEB"/>
    <w:rsid w:val="005C1002"/>
    <w:rsid w:val="005C2374"/>
    <w:rsid w:val="005C2B5C"/>
    <w:rsid w:val="005C3913"/>
    <w:rsid w:val="005C3A25"/>
    <w:rsid w:val="005C44FC"/>
    <w:rsid w:val="005C4763"/>
    <w:rsid w:val="005C54FA"/>
    <w:rsid w:val="005C5699"/>
    <w:rsid w:val="005C6053"/>
    <w:rsid w:val="005C6218"/>
    <w:rsid w:val="005C690E"/>
    <w:rsid w:val="005D02AF"/>
    <w:rsid w:val="005D149F"/>
    <w:rsid w:val="005D2566"/>
    <w:rsid w:val="005D28CA"/>
    <w:rsid w:val="005D4F80"/>
    <w:rsid w:val="005D69AC"/>
    <w:rsid w:val="005D7FF9"/>
    <w:rsid w:val="005E061C"/>
    <w:rsid w:val="005E17FA"/>
    <w:rsid w:val="005E4994"/>
    <w:rsid w:val="005E4D6A"/>
    <w:rsid w:val="005E5350"/>
    <w:rsid w:val="005E56EC"/>
    <w:rsid w:val="005E5E03"/>
    <w:rsid w:val="005E6A92"/>
    <w:rsid w:val="005E7174"/>
    <w:rsid w:val="005E72CC"/>
    <w:rsid w:val="005E7472"/>
    <w:rsid w:val="005E7FEA"/>
    <w:rsid w:val="005F0E57"/>
    <w:rsid w:val="005F1425"/>
    <w:rsid w:val="005F364F"/>
    <w:rsid w:val="005F3992"/>
    <w:rsid w:val="005F4234"/>
    <w:rsid w:val="005F57C7"/>
    <w:rsid w:val="005F585A"/>
    <w:rsid w:val="005F7AC7"/>
    <w:rsid w:val="00600D83"/>
    <w:rsid w:val="006020E6"/>
    <w:rsid w:val="00602A6A"/>
    <w:rsid w:val="00602ED8"/>
    <w:rsid w:val="0060401B"/>
    <w:rsid w:val="00606491"/>
    <w:rsid w:val="00606933"/>
    <w:rsid w:val="006105B0"/>
    <w:rsid w:val="006108E2"/>
    <w:rsid w:val="006117AA"/>
    <w:rsid w:val="00611CFC"/>
    <w:rsid w:val="0061216C"/>
    <w:rsid w:val="0061252B"/>
    <w:rsid w:val="00612979"/>
    <w:rsid w:val="00612DE7"/>
    <w:rsid w:val="00614AFC"/>
    <w:rsid w:val="00614DD0"/>
    <w:rsid w:val="00615E87"/>
    <w:rsid w:val="006162DD"/>
    <w:rsid w:val="00617E4A"/>
    <w:rsid w:val="0062009F"/>
    <w:rsid w:val="00620FFA"/>
    <w:rsid w:val="00622517"/>
    <w:rsid w:val="006225C9"/>
    <w:rsid w:val="00622D25"/>
    <w:rsid w:val="0062330C"/>
    <w:rsid w:val="00623A5B"/>
    <w:rsid w:val="00626002"/>
    <w:rsid w:val="00626F88"/>
    <w:rsid w:val="0062763E"/>
    <w:rsid w:val="00631247"/>
    <w:rsid w:val="00631B46"/>
    <w:rsid w:val="00633423"/>
    <w:rsid w:val="00633863"/>
    <w:rsid w:val="00634EE1"/>
    <w:rsid w:val="0063663E"/>
    <w:rsid w:val="00636860"/>
    <w:rsid w:val="00637014"/>
    <w:rsid w:val="00637C52"/>
    <w:rsid w:val="00637CC6"/>
    <w:rsid w:val="00642574"/>
    <w:rsid w:val="00642623"/>
    <w:rsid w:val="00642EDF"/>
    <w:rsid w:val="00645C16"/>
    <w:rsid w:val="00645CF7"/>
    <w:rsid w:val="00645F40"/>
    <w:rsid w:val="00650344"/>
    <w:rsid w:val="0065047F"/>
    <w:rsid w:val="00650955"/>
    <w:rsid w:val="006511EF"/>
    <w:rsid w:val="00651A16"/>
    <w:rsid w:val="00651C9B"/>
    <w:rsid w:val="00652AF5"/>
    <w:rsid w:val="006536E7"/>
    <w:rsid w:val="0066050B"/>
    <w:rsid w:val="006612F3"/>
    <w:rsid w:val="00661FDB"/>
    <w:rsid w:val="006630C2"/>
    <w:rsid w:val="0066436C"/>
    <w:rsid w:val="00664765"/>
    <w:rsid w:val="006648D4"/>
    <w:rsid w:val="00664D97"/>
    <w:rsid w:val="00665833"/>
    <w:rsid w:val="0066664E"/>
    <w:rsid w:val="00666F57"/>
    <w:rsid w:val="006673B2"/>
    <w:rsid w:val="00670604"/>
    <w:rsid w:val="00672E31"/>
    <w:rsid w:val="00674EDE"/>
    <w:rsid w:val="00675447"/>
    <w:rsid w:val="00676E28"/>
    <w:rsid w:val="0067716F"/>
    <w:rsid w:val="00677535"/>
    <w:rsid w:val="006776D0"/>
    <w:rsid w:val="00681013"/>
    <w:rsid w:val="00683D04"/>
    <w:rsid w:val="0068449F"/>
    <w:rsid w:val="00687346"/>
    <w:rsid w:val="0069034E"/>
    <w:rsid w:val="006905C4"/>
    <w:rsid w:val="00691FF5"/>
    <w:rsid w:val="00692220"/>
    <w:rsid w:val="0069281E"/>
    <w:rsid w:val="00696C35"/>
    <w:rsid w:val="00696E60"/>
    <w:rsid w:val="00697914"/>
    <w:rsid w:val="006A0645"/>
    <w:rsid w:val="006A2765"/>
    <w:rsid w:val="006A28EB"/>
    <w:rsid w:val="006A60CC"/>
    <w:rsid w:val="006A65EF"/>
    <w:rsid w:val="006A6C3F"/>
    <w:rsid w:val="006A6C84"/>
    <w:rsid w:val="006B2B48"/>
    <w:rsid w:val="006B395C"/>
    <w:rsid w:val="006B54C1"/>
    <w:rsid w:val="006B5755"/>
    <w:rsid w:val="006B5ADC"/>
    <w:rsid w:val="006B5FCC"/>
    <w:rsid w:val="006B60B8"/>
    <w:rsid w:val="006B6B3C"/>
    <w:rsid w:val="006B77A7"/>
    <w:rsid w:val="006B7A95"/>
    <w:rsid w:val="006B7AF7"/>
    <w:rsid w:val="006B7E34"/>
    <w:rsid w:val="006C07A2"/>
    <w:rsid w:val="006C1453"/>
    <w:rsid w:val="006C22A7"/>
    <w:rsid w:val="006C2889"/>
    <w:rsid w:val="006C4BC3"/>
    <w:rsid w:val="006C7F56"/>
    <w:rsid w:val="006D005E"/>
    <w:rsid w:val="006D1500"/>
    <w:rsid w:val="006D1E95"/>
    <w:rsid w:val="006D21D8"/>
    <w:rsid w:val="006D2287"/>
    <w:rsid w:val="006D260D"/>
    <w:rsid w:val="006D2A8E"/>
    <w:rsid w:val="006D610F"/>
    <w:rsid w:val="006D6719"/>
    <w:rsid w:val="006E007D"/>
    <w:rsid w:val="006E094E"/>
    <w:rsid w:val="006E243D"/>
    <w:rsid w:val="006E274B"/>
    <w:rsid w:val="006E2C6B"/>
    <w:rsid w:val="006E417A"/>
    <w:rsid w:val="006E56A8"/>
    <w:rsid w:val="006E5DF5"/>
    <w:rsid w:val="006F0094"/>
    <w:rsid w:val="006F0503"/>
    <w:rsid w:val="006F0568"/>
    <w:rsid w:val="006F09E3"/>
    <w:rsid w:val="006F3413"/>
    <w:rsid w:val="006F3617"/>
    <w:rsid w:val="006F3D8F"/>
    <w:rsid w:val="006F4774"/>
    <w:rsid w:val="006F53EF"/>
    <w:rsid w:val="006F71B9"/>
    <w:rsid w:val="006F78F9"/>
    <w:rsid w:val="00701347"/>
    <w:rsid w:val="007013A6"/>
    <w:rsid w:val="00701999"/>
    <w:rsid w:val="007024A5"/>
    <w:rsid w:val="00702CB9"/>
    <w:rsid w:val="007030ED"/>
    <w:rsid w:val="00704840"/>
    <w:rsid w:val="00704D1C"/>
    <w:rsid w:val="00705153"/>
    <w:rsid w:val="0070782D"/>
    <w:rsid w:val="0071132E"/>
    <w:rsid w:val="007118EC"/>
    <w:rsid w:val="00711A06"/>
    <w:rsid w:val="00711AFD"/>
    <w:rsid w:val="00714859"/>
    <w:rsid w:val="00714E5E"/>
    <w:rsid w:val="007160F4"/>
    <w:rsid w:val="00716840"/>
    <w:rsid w:val="007177BC"/>
    <w:rsid w:val="00717CFA"/>
    <w:rsid w:val="00717FC4"/>
    <w:rsid w:val="00722606"/>
    <w:rsid w:val="0072452C"/>
    <w:rsid w:val="00724C5B"/>
    <w:rsid w:val="00725EFF"/>
    <w:rsid w:val="0072600E"/>
    <w:rsid w:val="00726A7C"/>
    <w:rsid w:val="0073073E"/>
    <w:rsid w:val="0073077E"/>
    <w:rsid w:val="00731A1F"/>
    <w:rsid w:val="0073335D"/>
    <w:rsid w:val="00733A8C"/>
    <w:rsid w:val="00733B92"/>
    <w:rsid w:val="00735523"/>
    <w:rsid w:val="00736C6A"/>
    <w:rsid w:val="007370AA"/>
    <w:rsid w:val="00737CB5"/>
    <w:rsid w:val="00737F94"/>
    <w:rsid w:val="0074344C"/>
    <w:rsid w:val="00743AC4"/>
    <w:rsid w:val="00743B26"/>
    <w:rsid w:val="007440DC"/>
    <w:rsid w:val="00744292"/>
    <w:rsid w:val="00744A74"/>
    <w:rsid w:val="007470C1"/>
    <w:rsid w:val="0074717F"/>
    <w:rsid w:val="007513F1"/>
    <w:rsid w:val="0075507B"/>
    <w:rsid w:val="007566C0"/>
    <w:rsid w:val="00760E54"/>
    <w:rsid w:val="0076174B"/>
    <w:rsid w:val="00761EE4"/>
    <w:rsid w:val="0076292A"/>
    <w:rsid w:val="007631C1"/>
    <w:rsid w:val="00763F15"/>
    <w:rsid w:val="00764D01"/>
    <w:rsid w:val="0076561E"/>
    <w:rsid w:val="00766F07"/>
    <w:rsid w:val="00767D75"/>
    <w:rsid w:val="00771DA5"/>
    <w:rsid w:val="007722F3"/>
    <w:rsid w:val="00773479"/>
    <w:rsid w:val="00773576"/>
    <w:rsid w:val="00773C2A"/>
    <w:rsid w:val="00773DCD"/>
    <w:rsid w:val="00773F5C"/>
    <w:rsid w:val="00775C29"/>
    <w:rsid w:val="007761A2"/>
    <w:rsid w:val="00777254"/>
    <w:rsid w:val="007806DD"/>
    <w:rsid w:val="00781725"/>
    <w:rsid w:val="00785CB0"/>
    <w:rsid w:val="00785D6B"/>
    <w:rsid w:val="00786B31"/>
    <w:rsid w:val="007870BD"/>
    <w:rsid w:val="00793428"/>
    <w:rsid w:val="007934D8"/>
    <w:rsid w:val="007935D5"/>
    <w:rsid w:val="007946AB"/>
    <w:rsid w:val="0079589A"/>
    <w:rsid w:val="00795D40"/>
    <w:rsid w:val="007967CD"/>
    <w:rsid w:val="0079706C"/>
    <w:rsid w:val="0079783C"/>
    <w:rsid w:val="007A17FF"/>
    <w:rsid w:val="007A2543"/>
    <w:rsid w:val="007A3247"/>
    <w:rsid w:val="007A384B"/>
    <w:rsid w:val="007A3B28"/>
    <w:rsid w:val="007A5C13"/>
    <w:rsid w:val="007B0465"/>
    <w:rsid w:val="007B0EBD"/>
    <w:rsid w:val="007B1BF5"/>
    <w:rsid w:val="007B27F1"/>
    <w:rsid w:val="007B453E"/>
    <w:rsid w:val="007B7219"/>
    <w:rsid w:val="007B7C33"/>
    <w:rsid w:val="007C04D0"/>
    <w:rsid w:val="007C0547"/>
    <w:rsid w:val="007C16AB"/>
    <w:rsid w:val="007C17A3"/>
    <w:rsid w:val="007C2221"/>
    <w:rsid w:val="007C2FFF"/>
    <w:rsid w:val="007C5D02"/>
    <w:rsid w:val="007C64A0"/>
    <w:rsid w:val="007D1A48"/>
    <w:rsid w:val="007D38A3"/>
    <w:rsid w:val="007D61A8"/>
    <w:rsid w:val="007E0668"/>
    <w:rsid w:val="007E1409"/>
    <w:rsid w:val="007E1BAD"/>
    <w:rsid w:val="007E2968"/>
    <w:rsid w:val="007E2EF3"/>
    <w:rsid w:val="007E31DB"/>
    <w:rsid w:val="007E4FD4"/>
    <w:rsid w:val="007E57D8"/>
    <w:rsid w:val="007E6220"/>
    <w:rsid w:val="007E6F99"/>
    <w:rsid w:val="007E7B84"/>
    <w:rsid w:val="007E7FF9"/>
    <w:rsid w:val="007F0441"/>
    <w:rsid w:val="007F0C1A"/>
    <w:rsid w:val="007F3A03"/>
    <w:rsid w:val="007F3C7D"/>
    <w:rsid w:val="007F47C5"/>
    <w:rsid w:val="007F5BE7"/>
    <w:rsid w:val="007F6670"/>
    <w:rsid w:val="008007DD"/>
    <w:rsid w:val="0080139A"/>
    <w:rsid w:val="0080186B"/>
    <w:rsid w:val="008019A3"/>
    <w:rsid w:val="00801B99"/>
    <w:rsid w:val="00801D54"/>
    <w:rsid w:val="00802074"/>
    <w:rsid w:val="0080305F"/>
    <w:rsid w:val="0080377A"/>
    <w:rsid w:val="00803E21"/>
    <w:rsid w:val="00803EAB"/>
    <w:rsid w:val="00804405"/>
    <w:rsid w:val="00804FEA"/>
    <w:rsid w:val="0080612A"/>
    <w:rsid w:val="008063D0"/>
    <w:rsid w:val="00807B3C"/>
    <w:rsid w:val="008113F4"/>
    <w:rsid w:val="00811B72"/>
    <w:rsid w:val="0081388C"/>
    <w:rsid w:val="00813E67"/>
    <w:rsid w:val="00814220"/>
    <w:rsid w:val="00814355"/>
    <w:rsid w:val="00815A68"/>
    <w:rsid w:val="0081678F"/>
    <w:rsid w:val="008169AB"/>
    <w:rsid w:val="008173E3"/>
    <w:rsid w:val="0081796B"/>
    <w:rsid w:val="00817E95"/>
    <w:rsid w:val="00822028"/>
    <w:rsid w:val="0082339A"/>
    <w:rsid w:val="008239F4"/>
    <w:rsid w:val="00824AF1"/>
    <w:rsid w:val="00824DA9"/>
    <w:rsid w:val="0082563C"/>
    <w:rsid w:val="00825C26"/>
    <w:rsid w:val="00832644"/>
    <w:rsid w:val="00832989"/>
    <w:rsid w:val="008330C8"/>
    <w:rsid w:val="00833DBC"/>
    <w:rsid w:val="00835C10"/>
    <w:rsid w:val="0083654B"/>
    <w:rsid w:val="00837366"/>
    <w:rsid w:val="008376DF"/>
    <w:rsid w:val="0084022C"/>
    <w:rsid w:val="00840235"/>
    <w:rsid w:val="00841B5E"/>
    <w:rsid w:val="00842624"/>
    <w:rsid w:val="00842C20"/>
    <w:rsid w:val="00842C3E"/>
    <w:rsid w:val="008437D0"/>
    <w:rsid w:val="0084406F"/>
    <w:rsid w:val="00844576"/>
    <w:rsid w:val="00844AB2"/>
    <w:rsid w:val="00844CDB"/>
    <w:rsid w:val="0084542A"/>
    <w:rsid w:val="00845E92"/>
    <w:rsid w:val="00845EDD"/>
    <w:rsid w:val="0085124E"/>
    <w:rsid w:val="008518A9"/>
    <w:rsid w:val="00853C78"/>
    <w:rsid w:val="008545B9"/>
    <w:rsid w:val="0085482C"/>
    <w:rsid w:val="00855038"/>
    <w:rsid w:val="0085626F"/>
    <w:rsid w:val="00857176"/>
    <w:rsid w:val="00857F2E"/>
    <w:rsid w:val="008606E6"/>
    <w:rsid w:val="00860A54"/>
    <w:rsid w:val="00860C67"/>
    <w:rsid w:val="008619CF"/>
    <w:rsid w:val="00862829"/>
    <w:rsid w:val="00862C3D"/>
    <w:rsid w:val="00865EB7"/>
    <w:rsid w:val="0086636D"/>
    <w:rsid w:val="008667F5"/>
    <w:rsid w:val="00867EA1"/>
    <w:rsid w:val="0087057C"/>
    <w:rsid w:val="008722FA"/>
    <w:rsid w:val="0087290B"/>
    <w:rsid w:val="00874E48"/>
    <w:rsid w:val="00875036"/>
    <w:rsid w:val="008770C3"/>
    <w:rsid w:val="00877A9C"/>
    <w:rsid w:val="008800AB"/>
    <w:rsid w:val="00880120"/>
    <w:rsid w:val="00880900"/>
    <w:rsid w:val="00880BE6"/>
    <w:rsid w:val="00881A4F"/>
    <w:rsid w:val="008821DA"/>
    <w:rsid w:val="0088354E"/>
    <w:rsid w:val="00883AEE"/>
    <w:rsid w:val="00885CFD"/>
    <w:rsid w:val="008860D3"/>
    <w:rsid w:val="00886291"/>
    <w:rsid w:val="00886453"/>
    <w:rsid w:val="008868FC"/>
    <w:rsid w:val="00886FFA"/>
    <w:rsid w:val="008926C6"/>
    <w:rsid w:val="00892AA3"/>
    <w:rsid w:val="008945EF"/>
    <w:rsid w:val="00894A25"/>
    <w:rsid w:val="00896075"/>
    <w:rsid w:val="008962C8"/>
    <w:rsid w:val="00896C50"/>
    <w:rsid w:val="00897B33"/>
    <w:rsid w:val="008A04E9"/>
    <w:rsid w:val="008A0D8A"/>
    <w:rsid w:val="008A1E08"/>
    <w:rsid w:val="008A22E3"/>
    <w:rsid w:val="008A26A8"/>
    <w:rsid w:val="008A284E"/>
    <w:rsid w:val="008A2853"/>
    <w:rsid w:val="008A294F"/>
    <w:rsid w:val="008A431D"/>
    <w:rsid w:val="008A4C19"/>
    <w:rsid w:val="008A57C4"/>
    <w:rsid w:val="008A6631"/>
    <w:rsid w:val="008A6E4E"/>
    <w:rsid w:val="008A78E9"/>
    <w:rsid w:val="008A7DBE"/>
    <w:rsid w:val="008B0A07"/>
    <w:rsid w:val="008B0A08"/>
    <w:rsid w:val="008B1471"/>
    <w:rsid w:val="008B14F1"/>
    <w:rsid w:val="008B27B8"/>
    <w:rsid w:val="008B2AD1"/>
    <w:rsid w:val="008B2D74"/>
    <w:rsid w:val="008B32F4"/>
    <w:rsid w:val="008B3AF8"/>
    <w:rsid w:val="008B5FD2"/>
    <w:rsid w:val="008B61A8"/>
    <w:rsid w:val="008B795F"/>
    <w:rsid w:val="008B7BBF"/>
    <w:rsid w:val="008C03D2"/>
    <w:rsid w:val="008C1C06"/>
    <w:rsid w:val="008C1D07"/>
    <w:rsid w:val="008C3E6C"/>
    <w:rsid w:val="008C5525"/>
    <w:rsid w:val="008C689B"/>
    <w:rsid w:val="008C7B8A"/>
    <w:rsid w:val="008D0521"/>
    <w:rsid w:val="008D1471"/>
    <w:rsid w:val="008D2BDE"/>
    <w:rsid w:val="008D3023"/>
    <w:rsid w:val="008D48BC"/>
    <w:rsid w:val="008D4E2A"/>
    <w:rsid w:val="008D50B0"/>
    <w:rsid w:val="008D51FC"/>
    <w:rsid w:val="008E14DF"/>
    <w:rsid w:val="008E19E2"/>
    <w:rsid w:val="008E2B9D"/>
    <w:rsid w:val="008E2BAF"/>
    <w:rsid w:val="008E3993"/>
    <w:rsid w:val="008E4C64"/>
    <w:rsid w:val="008E5D30"/>
    <w:rsid w:val="008E6632"/>
    <w:rsid w:val="008F0345"/>
    <w:rsid w:val="008F1208"/>
    <w:rsid w:val="008F19D9"/>
    <w:rsid w:val="008F1DE6"/>
    <w:rsid w:val="008F2316"/>
    <w:rsid w:val="008F3D7A"/>
    <w:rsid w:val="008F5EEB"/>
    <w:rsid w:val="008F67AB"/>
    <w:rsid w:val="0090002C"/>
    <w:rsid w:val="00900393"/>
    <w:rsid w:val="0090071F"/>
    <w:rsid w:val="00900919"/>
    <w:rsid w:val="00900E06"/>
    <w:rsid w:val="00902DCF"/>
    <w:rsid w:val="00902ECD"/>
    <w:rsid w:val="0090355C"/>
    <w:rsid w:val="0090356D"/>
    <w:rsid w:val="00903CC2"/>
    <w:rsid w:val="0090440D"/>
    <w:rsid w:val="00904A57"/>
    <w:rsid w:val="00905057"/>
    <w:rsid w:val="009056FF"/>
    <w:rsid w:val="00910750"/>
    <w:rsid w:val="00910A0B"/>
    <w:rsid w:val="00911403"/>
    <w:rsid w:val="00912A8F"/>
    <w:rsid w:val="009148B8"/>
    <w:rsid w:val="00915290"/>
    <w:rsid w:val="00916CE8"/>
    <w:rsid w:val="009206FA"/>
    <w:rsid w:val="009232FA"/>
    <w:rsid w:val="00924ED1"/>
    <w:rsid w:val="00925FB5"/>
    <w:rsid w:val="00927F6A"/>
    <w:rsid w:val="00931568"/>
    <w:rsid w:val="00933850"/>
    <w:rsid w:val="00933A9A"/>
    <w:rsid w:val="00934268"/>
    <w:rsid w:val="00935321"/>
    <w:rsid w:val="009368C2"/>
    <w:rsid w:val="009370C5"/>
    <w:rsid w:val="00937531"/>
    <w:rsid w:val="009377A7"/>
    <w:rsid w:val="0094189D"/>
    <w:rsid w:val="00941979"/>
    <w:rsid w:val="009420A5"/>
    <w:rsid w:val="00942229"/>
    <w:rsid w:val="0094284B"/>
    <w:rsid w:val="00943EB1"/>
    <w:rsid w:val="0094464E"/>
    <w:rsid w:val="0094541E"/>
    <w:rsid w:val="009454D2"/>
    <w:rsid w:val="00945587"/>
    <w:rsid w:val="00947281"/>
    <w:rsid w:val="009477FC"/>
    <w:rsid w:val="00951562"/>
    <w:rsid w:val="00951943"/>
    <w:rsid w:val="00951CC1"/>
    <w:rsid w:val="00952A0A"/>
    <w:rsid w:val="0095305F"/>
    <w:rsid w:val="0095442C"/>
    <w:rsid w:val="009560DC"/>
    <w:rsid w:val="0095667E"/>
    <w:rsid w:val="00957D6D"/>
    <w:rsid w:val="009610A3"/>
    <w:rsid w:val="0096179C"/>
    <w:rsid w:val="00961AA2"/>
    <w:rsid w:val="00962C6D"/>
    <w:rsid w:val="00963224"/>
    <w:rsid w:val="00964E84"/>
    <w:rsid w:val="00965A50"/>
    <w:rsid w:val="00966549"/>
    <w:rsid w:val="00966DB0"/>
    <w:rsid w:val="00967CF3"/>
    <w:rsid w:val="00970D03"/>
    <w:rsid w:val="00970EB1"/>
    <w:rsid w:val="00971106"/>
    <w:rsid w:val="00971342"/>
    <w:rsid w:val="009715CA"/>
    <w:rsid w:val="0097351B"/>
    <w:rsid w:val="00973670"/>
    <w:rsid w:val="00973BC5"/>
    <w:rsid w:val="00973E19"/>
    <w:rsid w:val="00974056"/>
    <w:rsid w:val="009748E4"/>
    <w:rsid w:val="0097581D"/>
    <w:rsid w:val="00976DD0"/>
    <w:rsid w:val="00977F05"/>
    <w:rsid w:val="009802C6"/>
    <w:rsid w:val="009807FA"/>
    <w:rsid w:val="0098292B"/>
    <w:rsid w:val="00983413"/>
    <w:rsid w:val="009842B8"/>
    <w:rsid w:val="00984F05"/>
    <w:rsid w:val="00986890"/>
    <w:rsid w:val="00986FF2"/>
    <w:rsid w:val="00987B14"/>
    <w:rsid w:val="0099093E"/>
    <w:rsid w:val="00991491"/>
    <w:rsid w:val="009922EE"/>
    <w:rsid w:val="009923CD"/>
    <w:rsid w:val="00994840"/>
    <w:rsid w:val="00995104"/>
    <w:rsid w:val="00995367"/>
    <w:rsid w:val="00995424"/>
    <w:rsid w:val="0099627D"/>
    <w:rsid w:val="009972FC"/>
    <w:rsid w:val="009976B4"/>
    <w:rsid w:val="00997DD5"/>
    <w:rsid w:val="009A0754"/>
    <w:rsid w:val="009A09FE"/>
    <w:rsid w:val="009A0DAC"/>
    <w:rsid w:val="009A2594"/>
    <w:rsid w:val="009A25DA"/>
    <w:rsid w:val="009A3D94"/>
    <w:rsid w:val="009A3EBA"/>
    <w:rsid w:val="009A6435"/>
    <w:rsid w:val="009A6C16"/>
    <w:rsid w:val="009B06D3"/>
    <w:rsid w:val="009B0933"/>
    <w:rsid w:val="009B1FEF"/>
    <w:rsid w:val="009B3367"/>
    <w:rsid w:val="009B36D0"/>
    <w:rsid w:val="009B3BF8"/>
    <w:rsid w:val="009B44F4"/>
    <w:rsid w:val="009B48A1"/>
    <w:rsid w:val="009C3799"/>
    <w:rsid w:val="009C37C9"/>
    <w:rsid w:val="009C3AD5"/>
    <w:rsid w:val="009C5519"/>
    <w:rsid w:val="009C56AC"/>
    <w:rsid w:val="009C576D"/>
    <w:rsid w:val="009C68B0"/>
    <w:rsid w:val="009C6E13"/>
    <w:rsid w:val="009C77A1"/>
    <w:rsid w:val="009D1FFC"/>
    <w:rsid w:val="009D2145"/>
    <w:rsid w:val="009D3E6C"/>
    <w:rsid w:val="009D5041"/>
    <w:rsid w:val="009D616A"/>
    <w:rsid w:val="009D6485"/>
    <w:rsid w:val="009D6E40"/>
    <w:rsid w:val="009D7CE4"/>
    <w:rsid w:val="009E2500"/>
    <w:rsid w:val="009E45EA"/>
    <w:rsid w:val="009E6CBF"/>
    <w:rsid w:val="009E6F7A"/>
    <w:rsid w:val="009E7911"/>
    <w:rsid w:val="009F0A9B"/>
    <w:rsid w:val="009F2734"/>
    <w:rsid w:val="009F28F9"/>
    <w:rsid w:val="009F31DD"/>
    <w:rsid w:val="009F3374"/>
    <w:rsid w:val="009F33CC"/>
    <w:rsid w:val="009F3F54"/>
    <w:rsid w:val="009F55B9"/>
    <w:rsid w:val="009F569D"/>
    <w:rsid w:val="009F5ADD"/>
    <w:rsid w:val="009F5BD5"/>
    <w:rsid w:val="00A01A1B"/>
    <w:rsid w:val="00A030FF"/>
    <w:rsid w:val="00A039CA"/>
    <w:rsid w:val="00A04C87"/>
    <w:rsid w:val="00A0525B"/>
    <w:rsid w:val="00A059B6"/>
    <w:rsid w:val="00A060CD"/>
    <w:rsid w:val="00A066A4"/>
    <w:rsid w:val="00A06805"/>
    <w:rsid w:val="00A0737A"/>
    <w:rsid w:val="00A10A0F"/>
    <w:rsid w:val="00A13EBC"/>
    <w:rsid w:val="00A14247"/>
    <w:rsid w:val="00A14950"/>
    <w:rsid w:val="00A14B7E"/>
    <w:rsid w:val="00A154B7"/>
    <w:rsid w:val="00A2022E"/>
    <w:rsid w:val="00A212A7"/>
    <w:rsid w:val="00A2168A"/>
    <w:rsid w:val="00A21798"/>
    <w:rsid w:val="00A217E0"/>
    <w:rsid w:val="00A22B36"/>
    <w:rsid w:val="00A23FA7"/>
    <w:rsid w:val="00A253AE"/>
    <w:rsid w:val="00A27720"/>
    <w:rsid w:val="00A31838"/>
    <w:rsid w:val="00A33564"/>
    <w:rsid w:val="00A33C89"/>
    <w:rsid w:val="00A33CC5"/>
    <w:rsid w:val="00A35CED"/>
    <w:rsid w:val="00A3722A"/>
    <w:rsid w:val="00A4040E"/>
    <w:rsid w:val="00A40FAC"/>
    <w:rsid w:val="00A41D4B"/>
    <w:rsid w:val="00A42367"/>
    <w:rsid w:val="00A4241D"/>
    <w:rsid w:val="00A44260"/>
    <w:rsid w:val="00A46298"/>
    <w:rsid w:val="00A465F0"/>
    <w:rsid w:val="00A521EF"/>
    <w:rsid w:val="00A52F22"/>
    <w:rsid w:val="00A55038"/>
    <w:rsid w:val="00A56E3F"/>
    <w:rsid w:val="00A57CEC"/>
    <w:rsid w:val="00A60F2C"/>
    <w:rsid w:val="00A62ED2"/>
    <w:rsid w:val="00A63158"/>
    <w:rsid w:val="00A63482"/>
    <w:rsid w:val="00A65218"/>
    <w:rsid w:val="00A6552C"/>
    <w:rsid w:val="00A65A8C"/>
    <w:rsid w:val="00A674E2"/>
    <w:rsid w:val="00A7196E"/>
    <w:rsid w:val="00A7201B"/>
    <w:rsid w:val="00A72B3B"/>
    <w:rsid w:val="00A7500A"/>
    <w:rsid w:val="00A774A5"/>
    <w:rsid w:val="00A80A6F"/>
    <w:rsid w:val="00A81045"/>
    <w:rsid w:val="00A820F9"/>
    <w:rsid w:val="00A82786"/>
    <w:rsid w:val="00A82DE0"/>
    <w:rsid w:val="00A8361C"/>
    <w:rsid w:val="00A847F0"/>
    <w:rsid w:val="00A85483"/>
    <w:rsid w:val="00A8611B"/>
    <w:rsid w:val="00A86E84"/>
    <w:rsid w:val="00A87B39"/>
    <w:rsid w:val="00A87C62"/>
    <w:rsid w:val="00A93965"/>
    <w:rsid w:val="00A93EBB"/>
    <w:rsid w:val="00A94988"/>
    <w:rsid w:val="00A96E98"/>
    <w:rsid w:val="00AA2BB7"/>
    <w:rsid w:val="00AA4514"/>
    <w:rsid w:val="00AA4EF0"/>
    <w:rsid w:val="00AA5EAC"/>
    <w:rsid w:val="00AB0632"/>
    <w:rsid w:val="00AB10DD"/>
    <w:rsid w:val="00AB1815"/>
    <w:rsid w:val="00AB21DB"/>
    <w:rsid w:val="00AB49D1"/>
    <w:rsid w:val="00AB4B3D"/>
    <w:rsid w:val="00AB6139"/>
    <w:rsid w:val="00AB7E42"/>
    <w:rsid w:val="00AC0712"/>
    <w:rsid w:val="00AC10B7"/>
    <w:rsid w:val="00AC1151"/>
    <w:rsid w:val="00AC171F"/>
    <w:rsid w:val="00AC186D"/>
    <w:rsid w:val="00AC2593"/>
    <w:rsid w:val="00AC36E4"/>
    <w:rsid w:val="00AC40EB"/>
    <w:rsid w:val="00AC5159"/>
    <w:rsid w:val="00AC549E"/>
    <w:rsid w:val="00AC5B47"/>
    <w:rsid w:val="00AC7BA3"/>
    <w:rsid w:val="00AC7FBF"/>
    <w:rsid w:val="00AD05B0"/>
    <w:rsid w:val="00AD1184"/>
    <w:rsid w:val="00AD4831"/>
    <w:rsid w:val="00AD4C09"/>
    <w:rsid w:val="00AD5352"/>
    <w:rsid w:val="00AD5420"/>
    <w:rsid w:val="00AD56D3"/>
    <w:rsid w:val="00AD5A17"/>
    <w:rsid w:val="00AD6778"/>
    <w:rsid w:val="00AD6913"/>
    <w:rsid w:val="00AD73BB"/>
    <w:rsid w:val="00AD7D14"/>
    <w:rsid w:val="00AE055B"/>
    <w:rsid w:val="00AE0843"/>
    <w:rsid w:val="00AE3476"/>
    <w:rsid w:val="00AE3C3D"/>
    <w:rsid w:val="00AE45AE"/>
    <w:rsid w:val="00AE6696"/>
    <w:rsid w:val="00AE78D1"/>
    <w:rsid w:val="00AF060B"/>
    <w:rsid w:val="00AF1644"/>
    <w:rsid w:val="00AF23AF"/>
    <w:rsid w:val="00AF27B1"/>
    <w:rsid w:val="00AF33A8"/>
    <w:rsid w:val="00AF4758"/>
    <w:rsid w:val="00AF4B83"/>
    <w:rsid w:val="00AF4E86"/>
    <w:rsid w:val="00AF517A"/>
    <w:rsid w:val="00AF52F5"/>
    <w:rsid w:val="00AF5A69"/>
    <w:rsid w:val="00AF5F7F"/>
    <w:rsid w:val="00AF659D"/>
    <w:rsid w:val="00AF6D35"/>
    <w:rsid w:val="00B000E2"/>
    <w:rsid w:val="00B00467"/>
    <w:rsid w:val="00B00878"/>
    <w:rsid w:val="00B037F1"/>
    <w:rsid w:val="00B03E5C"/>
    <w:rsid w:val="00B046AC"/>
    <w:rsid w:val="00B06464"/>
    <w:rsid w:val="00B06B23"/>
    <w:rsid w:val="00B100C2"/>
    <w:rsid w:val="00B1148B"/>
    <w:rsid w:val="00B116FF"/>
    <w:rsid w:val="00B11BBB"/>
    <w:rsid w:val="00B12022"/>
    <w:rsid w:val="00B14110"/>
    <w:rsid w:val="00B144EF"/>
    <w:rsid w:val="00B14666"/>
    <w:rsid w:val="00B15089"/>
    <w:rsid w:val="00B15ABD"/>
    <w:rsid w:val="00B15FAD"/>
    <w:rsid w:val="00B171DC"/>
    <w:rsid w:val="00B173D5"/>
    <w:rsid w:val="00B17577"/>
    <w:rsid w:val="00B17607"/>
    <w:rsid w:val="00B206E0"/>
    <w:rsid w:val="00B20A9F"/>
    <w:rsid w:val="00B20D45"/>
    <w:rsid w:val="00B22804"/>
    <w:rsid w:val="00B231D6"/>
    <w:rsid w:val="00B2396D"/>
    <w:rsid w:val="00B25EB7"/>
    <w:rsid w:val="00B26B0E"/>
    <w:rsid w:val="00B271A5"/>
    <w:rsid w:val="00B30080"/>
    <w:rsid w:val="00B30627"/>
    <w:rsid w:val="00B321F9"/>
    <w:rsid w:val="00B33AF7"/>
    <w:rsid w:val="00B34FFB"/>
    <w:rsid w:val="00B3516B"/>
    <w:rsid w:val="00B35585"/>
    <w:rsid w:val="00B35A43"/>
    <w:rsid w:val="00B377FC"/>
    <w:rsid w:val="00B4004B"/>
    <w:rsid w:val="00B4094E"/>
    <w:rsid w:val="00B41B0C"/>
    <w:rsid w:val="00B41DAD"/>
    <w:rsid w:val="00B42068"/>
    <w:rsid w:val="00B42784"/>
    <w:rsid w:val="00B43BC0"/>
    <w:rsid w:val="00B43C0E"/>
    <w:rsid w:val="00B450A7"/>
    <w:rsid w:val="00B45CE7"/>
    <w:rsid w:val="00B46019"/>
    <w:rsid w:val="00B5180B"/>
    <w:rsid w:val="00B52906"/>
    <w:rsid w:val="00B52C75"/>
    <w:rsid w:val="00B53592"/>
    <w:rsid w:val="00B53D57"/>
    <w:rsid w:val="00B54B74"/>
    <w:rsid w:val="00B56025"/>
    <w:rsid w:val="00B57B2D"/>
    <w:rsid w:val="00B60130"/>
    <w:rsid w:val="00B612B0"/>
    <w:rsid w:val="00B62218"/>
    <w:rsid w:val="00B62461"/>
    <w:rsid w:val="00B632BB"/>
    <w:rsid w:val="00B639FE"/>
    <w:rsid w:val="00B6402E"/>
    <w:rsid w:val="00B658DF"/>
    <w:rsid w:val="00B718A5"/>
    <w:rsid w:val="00B723F7"/>
    <w:rsid w:val="00B72C1A"/>
    <w:rsid w:val="00B73497"/>
    <w:rsid w:val="00B735EC"/>
    <w:rsid w:val="00B737A9"/>
    <w:rsid w:val="00B74DC4"/>
    <w:rsid w:val="00B7560E"/>
    <w:rsid w:val="00B761F4"/>
    <w:rsid w:val="00B76869"/>
    <w:rsid w:val="00B76A8C"/>
    <w:rsid w:val="00B8139C"/>
    <w:rsid w:val="00B833B6"/>
    <w:rsid w:val="00B833E8"/>
    <w:rsid w:val="00B85EBF"/>
    <w:rsid w:val="00B86BCC"/>
    <w:rsid w:val="00B90496"/>
    <w:rsid w:val="00B909CD"/>
    <w:rsid w:val="00B949CB"/>
    <w:rsid w:val="00B94DAD"/>
    <w:rsid w:val="00B95653"/>
    <w:rsid w:val="00B96A95"/>
    <w:rsid w:val="00B96E22"/>
    <w:rsid w:val="00B97A0C"/>
    <w:rsid w:val="00BA413D"/>
    <w:rsid w:val="00BA4EDE"/>
    <w:rsid w:val="00BA5A02"/>
    <w:rsid w:val="00BA6F4F"/>
    <w:rsid w:val="00BA7023"/>
    <w:rsid w:val="00BA795B"/>
    <w:rsid w:val="00BA79BC"/>
    <w:rsid w:val="00BB0665"/>
    <w:rsid w:val="00BB0D48"/>
    <w:rsid w:val="00BB0E5C"/>
    <w:rsid w:val="00BB157A"/>
    <w:rsid w:val="00BB1A7F"/>
    <w:rsid w:val="00BB2131"/>
    <w:rsid w:val="00BB2206"/>
    <w:rsid w:val="00BB4B7E"/>
    <w:rsid w:val="00BB7B1A"/>
    <w:rsid w:val="00BC00BA"/>
    <w:rsid w:val="00BC037E"/>
    <w:rsid w:val="00BC07DE"/>
    <w:rsid w:val="00BC13D6"/>
    <w:rsid w:val="00BC1B8A"/>
    <w:rsid w:val="00BC37A8"/>
    <w:rsid w:val="00BC3D5D"/>
    <w:rsid w:val="00BC481A"/>
    <w:rsid w:val="00BC56F5"/>
    <w:rsid w:val="00BC7773"/>
    <w:rsid w:val="00BD09CB"/>
    <w:rsid w:val="00BD0C60"/>
    <w:rsid w:val="00BD2DF1"/>
    <w:rsid w:val="00BD2FCD"/>
    <w:rsid w:val="00BD42AC"/>
    <w:rsid w:val="00BD561B"/>
    <w:rsid w:val="00BD666B"/>
    <w:rsid w:val="00BD67D5"/>
    <w:rsid w:val="00BD6CCA"/>
    <w:rsid w:val="00BD6E10"/>
    <w:rsid w:val="00BD7878"/>
    <w:rsid w:val="00BE0BA7"/>
    <w:rsid w:val="00BE1651"/>
    <w:rsid w:val="00BE2493"/>
    <w:rsid w:val="00BE3E06"/>
    <w:rsid w:val="00BE42B1"/>
    <w:rsid w:val="00BE4831"/>
    <w:rsid w:val="00BE4C19"/>
    <w:rsid w:val="00BE513D"/>
    <w:rsid w:val="00BE59CF"/>
    <w:rsid w:val="00BE5C95"/>
    <w:rsid w:val="00BE62A6"/>
    <w:rsid w:val="00BE65D7"/>
    <w:rsid w:val="00BF0BD8"/>
    <w:rsid w:val="00BF1359"/>
    <w:rsid w:val="00BF1FA4"/>
    <w:rsid w:val="00BF2B72"/>
    <w:rsid w:val="00BF3014"/>
    <w:rsid w:val="00BF32ED"/>
    <w:rsid w:val="00BF33BA"/>
    <w:rsid w:val="00BF38F4"/>
    <w:rsid w:val="00BF3C94"/>
    <w:rsid w:val="00BF3E02"/>
    <w:rsid w:val="00BF69F8"/>
    <w:rsid w:val="00C023E0"/>
    <w:rsid w:val="00C02F07"/>
    <w:rsid w:val="00C03A08"/>
    <w:rsid w:val="00C03ADF"/>
    <w:rsid w:val="00C04D88"/>
    <w:rsid w:val="00C063C7"/>
    <w:rsid w:val="00C07CA9"/>
    <w:rsid w:val="00C07CBA"/>
    <w:rsid w:val="00C10AAA"/>
    <w:rsid w:val="00C119D4"/>
    <w:rsid w:val="00C11E1B"/>
    <w:rsid w:val="00C11F13"/>
    <w:rsid w:val="00C12B0B"/>
    <w:rsid w:val="00C132CF"/>
    <w:rsid w:val="00C14C68"/>
    <w:rsid w:val="00C15312"/>
    <w:rsid w:val="00C15E6D"/>
    <w:rsid w:val="00C163B6"/>
    <w:rsid w:val="00C20FDE"/>
    <w:rsid w:val="00C2203C"/>
    <w:rsid w:val="00C23E02"/>
    <w:rsid w:val="00C27CEF"/>
    <w:rsid w:val="00C30A10"/>
    <w:rsid w:val="00C32422"/>
    <w:rsid w:val="00C3404B"/>
    <w:rsid w:val="00C346F3"/>
    <w:rsid w:val="00C34BF4"/>
    <w:rsid w:val="00C34E18"/>
    <w:rsid w:val="00C357F4"/>
    <w:rsid w:val="00C379F7"/>
    <w:rsid w:val="00C41E50"/>
    <w:rsid w:val="00C4331B"/>
    <w:rsid w:val="00C4452E"/>
    <w:rsid w:val="00C45E28"/>
    <w:rsid w:val="00C47A2F"/>
    <w:rsid w:val="00C52880"/>
    <w:rsid w:val="00C53982"/>
    <w:rsid w:val="00C53FDF"/>
    <w:rsid w:val="00C566D6"/>
    <w:rsid w:val="00C573F6"/>
    <w:rsid w:val="00C576E2"/>
    <w:rsid w:val="00C57910"/>
    <w:rsid w:val="00C57AE2"/>
    <w:rsid w:val="00C57EA1"/>
    <w:rsid w:val="00C6072A"/>
    <w:rsid w:val="00C61677"/>
    <w:rsid w:val="00C6198B"/>
    <w:rsid w:val="00C62500"/>
    <w:rsid w:val="00C62788"/>
    <w:rsid w:val="00C62D65"/>
    <w:rsid w:val="00C643EB"/>
    <w:rsid w:val="00C6467B"/>
    <w:rsid w:val="00C64FBA"/>
    <w:rsid w:val="00C65D1F"/>
    <w:rsid w:val="00C6707A"/>
    <w:rsid w:val="00C67F85"/>
    <w:rsid w:val="00C7084F"/>
    <w:rsid w:val="00C70F41"/>
    <w:rsid w:val="00C72138"/>
    <w:rsid w:val="00C73235"/>
    <w:rsid w:val="00C77081"/>
    <w:rsid w:val="00C831E3"/>
    <w:rsid w:val="00C84555"/>
    <w:rsid w:val="00C855A1"/>
    <w:rsid w:val="00C86195"/>
    <w:rsid w:val="00C86BE4"/>
    <w:rsid w:val="00C91774"/>
    <w:rsid w:val="00C92FE0"/>
    <w:rsid w:val="00C93020"/>
    <w:rsid w:val="00C9335E"/>
    <w:rsid w:val="00C93F6F"/>
    <w:rsid w:val="00C94F10"/>
    <w:rsid w:val="00CA2089"/>
    <w:rsid w:val="00CA2A08"/>
    <w:rsid w:val="00CA32B2"/>
    <w:rsid w:val="00CA3C96"/>
    <w:rsid w:val="00CA5585"/>
    <w:rsid w:val="00CA627C"/>
    <w:rsid w:val="00CA63A5"/>
    <w:rsid w:val="00CA6E9E"/>
    <w:rsid w:val="00CA7F24"/>
    <w:rsid w:val="00CB0056"/>
    <w:rsid w:val="00CB05DA"/>
    <w:rsid w:val="00CB05E5"/>
    <w:rsid w:val="00CB136D"/>
    <w:rsid w:val="00CB21D1"/>
    <w:rsid w:val="00CB320F"/>
    <w:rsid w:val="00CB3FE0"/>
    <w:rsid w:val="00CB4346"/>
    <w:rsid w:val="00CB447C"/>
    <w:rsid w:val="00CB4611"/>
    <w:rsid w:val="00CB5007"/>
    <w:rsid w:val="00CB543C"/>
    <w:rsid w:val="00CB5EFE"/>
    <w:rsid w:val="00CB62E9"/>
    <w:rsid w:val="00CB6AFF"/>
    <w:rsid w:val="00CC16FA"/>
    <w:rsid w:val="00CC1E58"/>
    <w:rsid w:val="00CC2AA9"/>
    <w:rsid w:val="00CC2DB1"/>
    <w:rsid w:val="00CC352D"/>
    <w:rsid w:val="00CC3DFE"/>
    <w:rsid w:val="00CC4080"/>
    <w:rsid w:val="00CC4A3F"/>
    <w:rsid w:val="00CC5E00"/>
    <w:rsid w:val="00CC62B9"/>
    <w:rsid w:val="00CC78AD"/>
    <w:rsid w:val="00CD07DE"/>
    <w:rsid w:val="00CD0930"/>
    <w:rsid w:val="00CD119F"/>
    <w:rsid w:val="00CD3DDE"/>
    <w:rsid w:val="00CD3EEA"/>
    <w:rsid w:val="00CD4097"/>
    <w:rsid w:val="00CD483C"/>
    <w:rsid w:val="00CD5397"/>
    <w:rsid w:val="00CD552E"/>
    <w:rsid w:val="00CD57CE"/>
    <w:rsid w:val="00CD62D2"/>
    <w:rsid w:val="00CD7621"/>
    <w:rsid w:val="00CD7FC1"/>
    <w:rsid w:val="00CE11A0"/>
    <w:rsid w:val="00CE27D6"/>
    <w:rsid w:val="00CE2816"/>
    <w:rsid w:val="00CE2C1C"/>
    <w:rsid w:val="00CE2C42"/>
    <w:rsid w:val="00CE4EF1"/>
    <w:rsid w:val="00CE5E56"/>
    <w:rsid w:val="00CE6180"/>
    <w:rsid w:val="00CE62AA"/>
    <w:rsid w:val="00CE7A0A"/>
    <w:rsid w:val="00CF0D45"/>
    <w:rsid w:val="00CF1040"/>
    <w:rsid w:val="00CF1E62"/>
    <w:rsid w:val="00CF2A50"/>
    <w:rsid w:val="00CF36D4"/>
    <w:rsid w:val="00CF3774"/>
    <w:rsid w:val="00CF3A4E"/>
    <w:rsid w:val="00CF3A5A"/>
    <w:rsid w:val="00CF3F87"/>
    <w:rsid w:val="00CF42A0"/>
    <w:rsid w:val="00CF43B9"/>
    <w:rsid w:val="00CF4F59"/>
    <w:rsid w:val="00CF5403"/>
    <w:rsid w:val="00CF5ED8"/>
    <w:rsid w:val="00CF6132"/>
    <w:rsid w:val="00CF6B33"/>
    <w:rsid w:val="00CF75C7"/>
    <w:rsid w:val="00D020E2"/>
    <w:rsid w:val="00D02DD8"/>
    <w:rsid w:val="00D03DAA"/>
    <w:rsid w:val="00D04ED8"/>
    <w:rsid w:val="00D04F50"/>
    <w:rsid w:val="00D057F2"/>
    <w:rsid w:val="00D05907"/>
    <w:rsid w:val="00D0620B"/>
    <w:rsid w:val="00D078CC"/>
    <w:rsid w:val="00D1081C"/>
    <w:rsid w:val="00D108C8"/>
    <w:rsid w:val="00D11873"/>
    <w:rsid w:val="00D12537"/>
    <w:rsid w:val="00D12A4E"/>
    <w:rsid w:val="00D15BFE"/>
    <w:rsid w:val="00D15F78"/>
    <w:rsid w:val="00D17D34"/>
    <w:rsid w:val="00D17FC3"/>
    <w:rsid w:val="00D217B6"/>
    <w:rsid w:val="00D224C7"/>
    <w:rsid w:val="00D24DDB"/>
    <w:rsid w:val="00D26232"/>
    <w:rsid w:val="00D26330"/>
    <w:rsid w:val="00D2744E"/>
    <w:rsid w:val="00D30B35"/>
    <w:rsid w:val="00D314D8"/>
    <w:rsid w:val="00D3298E"/>
    <w:rsid w:val="00D3398F"/>
    <w:rsid w:val="00D3525B"/>
    <w:rsid w:val="00D36879"/>
    <w:rsid w:val="00D37718"/>
    <w:rsid w:val="00D37B73"/>
    <w:rsid w:val="00D40303"/>
    <w:rsid w:val="00D41705"/>
    <w:rsid w:val="00D42099"/>
    <w:rsid w:val="00D429CE"/>
    <w:rsid w:val="00D430E6"/>
    <w:rsid w:val="00D43D9E"/>
    <w:rsid w:val="00D444DF"/>
    <w:rsid w:val="00D45B41"/>
    <w:rsid w:val="00D46C02"/>
    <w:rsid w:val="00D47348"/>
    <w:rsid w:val="00D4755B"/>
    <w:rsid w:val="00D479C3"/>
    <w:rsid w:val="00D47DC7"/>
    <w:rsid w:val="00D502F0"/>
    <w:rsid w:val="00D50DCF"/>
    <w:rsid w:val="00D51AB6"/>
    <w:rsid w:val="00D523B7"/>
    <w:rsid w:val="00D56D67"/>
    <w:rsid w:val="00D56FF8"/>
    <w:rsid w:val="00D57225"/>
    <w:rsid w:val="00D57CEF"/>
    <w:rsid w:val="00D604AE"/>
    <w:rsid w:val="00D60D83"/>
    <w:rsid w:val="00D60DAB"/>
    <w:rsid w:val="00D61311"/>
    <w:rsid w:val="00D619A6"/>
    <w:rsid w:val="00D62D4C"/>
    <w:rsid w:val="00D63589"/>
    <w:rsid w:val="00D67455"/>
    <w:rsid w:val="00D67AC9"/>
    <w:rsid w:val="00D67CB0"/>
    <w:rsid w:val="00D706D0"/>
    <w:rsid w:val="00D712B0"/>
    <w:rsid w:val="00D713EB"/>
    <w:rsid w:val="00D7191C"/>
    <w:rsid w:val="00D722F9"/>
    <w:rsid w:val="00D73BDC"/>
    <w:rsid w:val="00D73D56"/>
    <w:rsid w:val="00D73DA6"/>
    <w:rsid w:val="00D768D2"/>
    <w:rsid w:val="00D82CD3"/>
    <w:rsid w:val="00D8314F"/>
    <w:rsid w:val="00D84155"/>
    <w:rsid w:val="00D85427"/>
    <w:rsid w:val="00D8696A"/>
    <w:rsid w:val="00D9047E"/>
    <w:rsid w:val="00D919F2"/>
    <w:rsid w:val="00D925E9"/>
    <w:rsid w:val="00D934D7"/>
    <w:rsid w:val="00D94580"/>
    <w:rsid w:val="00D9468B"/>
    <w:rsid w:val="00D97B56"/>
    <w:rsid w:val="00DA1150"/>
    <w:rsid w:val="00DA1504"/>
    <w:rsid w:val="00DA3ED9"/>
    <w:rsid w:val="00DA4042"/>
    <w:rsid w:val="00DA4F13"/>
    <w:rsid w:val="00DA62A4"/>
    <w:rsid w:val="00DA6668"/>
    <w:rsid w:val="00DA691B"/>
    <w:rsid w:val="00DA6BE6"/>
    <w:rsid w:val="00DA6E4D"/>
    <w:rsid w:val="00DA7AC8"/>
    <w:rsid w:val="00DA7DED"/>
    <w:rsid w:val="00DB2C18"/>
    <w:rsid w:val="00DB5FB7"/>
    <w:rsid w:val="00DB6020"/>
    <w:rsid w:val="00DC0AA1"/>
    <w:rsid w:val="00DC0BC7"/>
    <w:rsid w:val="00DC462C"/>
    <w:rsid w:val="00DC4660"/>
    <w:rsid w:val="00DC47E0"/>
    <w:rsid w:val="00DC48E6"/>
    <w:rsid w:val="00DC5348"/>
    <w:rsid w:val="00DC538E"/>
    <w:rsid w:val="00DC55B9"/>
    <w:rsid w:val="00DC6C21"/>
    <w:rsid w:val="00DC7482"/>
    <w:rsid w:val="00DC7D10"/>
    <w:rsid w:val="00DD191F"/>
    <w:rsid w:val="00DD39A3"/>
    <w:rsid w:val="00DD46EF"/>
    <w:rsid w:val="00DD4847"/>
    <w:rsid w:val="00DD4850"/>
    <w:rsid w:val="00DD5B49"/>
    <w:rsid w:val="00DD6C16"/>
    <w:rsid w:val="00DD6D8C"/>
    <w:rsid w:val="00DE00BE"/>
    <w:rsid w:val="00DE05EC"/>
    <w:rsid w:val="00DE0F6F"/>
    <w:rsid w:val="00DE1084"/>
    <w:rsid w:val="00DE1BAD"/>
    <w:rsid w:val="00DE36F9"/>
    <w:rsid w:val="00DE407F"/>
    <w:rsid w:val="00DE4778"/>
    <w:rsid w:val="00DE64B8"/>
    <w:rsid w:val="00DF044C"/>
    <w:rsid w:val="00DF34DE"/>
    <w:rsid w:val="00DF40EF"/>
    <w:rsid w:val="00DF6063"/>
    <w:rsid w:val="00E00C20"/>
    <w:rsid w:val="00E018CC"/>
    <w:rsid w:val="00E026D2"/>
    <w:rsid w:val="00E04E15"/>
    <w:rsid w:val="00E04FA3"/>
    <w:rsid w:val="00E065CE"/>
    <w:rsid w:val="00E06AE7"/>
    <w:rsid w:val="00E06FD0"/>
    <w:rsid w:val="00E071EE"/>
    <w:rsid w:val="00E075BF"/>
    <w:rsid w:val="00E129EF"/>
    <w:rsid w:val="00E1309E"/>
    <w:rsid w:val="00E139A5"/>
    <w:rsid w:val="00E13D9A"/>
    <w:rsid w:val="00E14911"/>
    <w:rsid w:val="00E159FA"/>
    <w:rsid w:val="00E161F8"/>
    <w:rsid w:val="00E16E0F"/>
    <w:rsid w:val="00E201A1"/>
    <w:rsid w:val="00E20AE7"/>
    <w:rsid w:val="00E20C47"/>
    <w:rsid w:val="00E21AAF"/>
    <w:rsid w:val="00E237DD"/>
    <w:rsid w:val="00E272D0"/>
    <w:rsid w:val="00E30D52"/>
    <w:rsid w:val="00E31507"/>
    <w:rsid w:val="00E31705"/>
    <w:rsid w:val="00E329E2"/>
    <w:rsid w:val="00E3435F"/>
    <w:rsid w:val="00E345A2"/>
    <w:rsid w:val="00E34FDA"/>
    <w:rsid w:val="00E354B6"/>
    <w:rsid w:val="00E3725E"/>
    <w:rsid w:val="00E40757"/>
    <w:rsid w:val="00E4311F"/>
    <w:rsid w:val="00E45965"/>
    <w:rsid w:val="00E45EB3"/>
    <w:rsid w:val="00E46878"/>
    <w:rsid w:val="00E50359"/>
    <w:rsid w:val="00E50AB8"/>
    <w:rsid w:val="00E516B6"/>
    <w:rsid w:val="00E51A7F"/>
    <w:rsid w:val="00E52636"/>
    <w:rsid w:val="00E53E97"/>
    <w:rsid w:val="00E54F41"/>
    <w:rsid w:val="00E560E5"/>
    <w:rsid w:val="00E56670"/>
    <w:rsid w:val="00E61DED"/>
    <w:rsid w:val="00E6215A"/>
    <w:rsid w:val="00E63049"/>
    <w:rsid w:val="00E630F9"/>
    <w:rsid w:val="00E6358A"/>
    <w:rsid w:val="00E63951"/>
    <w:rsid w:val="00E658A1"/>
    <w:rsid w:val="00E664B6"/>
    <w:rsid w:val="00E66F5A"/>
    <w:rsid w:val="00E67685"/>
    <w:rsid w:val="00E71116"/>
    <w:rsid w:val="00E71ECD"/>
    <w:rsid w:val="00E71F7C"/>
    <w:rsid w:val="00E728DF"/>
    <w:rsid w:val="00E72ED0"/>
    <w:rsid w:val="00E73027"/>
    <w:rsid w:val="00E73280"/>
    <w:rsid w:val="00E73AB3"/>
    <w:rsid w:val="00E73F04"/>
    <w:rsid w:val="00E769CF"/>
    <w:rsid w:val="00E77091"/>
    <w:rsid w:val="00E773AC"/>
    <w:rsid w:val="00E77423"/>
    <w:rsid w:val="00E7777E"/>
    <w:rsid w:val="00E77D11"/>
    <w:rsid w:val="00E77F23"/>
    <w:rsid w:val="00E80682"/>
    <w:rsid w:val="00E811D1"/>
    <w:rsid w:val="00E8533B"/>
    <w:rsid w:val="00E8649A"/>
    <w:rsid w:val="00E86EC8"/>
    <w:rsid w:val="00E87192"/>
    <w:rsid w:val="00E87F7D"/>
    <w:rsid w:val="00E92774"/>
    <w:rsid w:val="00E94761"/>
    <w:rsid w:val="00E957A5"/>
    <w:rsid w:val="00EA0A6F"/>
    <w:rsid w:val="00EA324A"/>
    <w:rsid w:val="00EA3A20"/>
    <w:rsid w:val="00EA6BD3"/>
    <w:rsid w:val="00EA7058"/>
    <w:rsid w:val="00EA7D86"/>
    <w:rsid w:val="00EB06FA"/>
    <w:rsid w:val="00EB10F2"/>
    <w:rsid w:val="00EB3607"/>
    <w:rsid w:val="00EB3BDE"/>
    <w:rsid w:val="00EB443E"/>
    <w:rsid w:val="00EB467A"/>
    <w:rsid w:val="00EB4B61"/>
    <w:rsid w:val="00EB60D1"/>
    <w:rsid w:val="00EB6EDA"/>
    <w:rsid w:val="00EB735B"/>
    <w:rsid w:val="00EB7438"/>
    <w:rsid w:val="00EB7F5A"/>
    <w:rsid w:val="00EC0A82"/>
    <w:rsid w:val="00EC10AD"/>
    <w:rsid w:val="00EC19FC"/>
    <w:rsid w:val="00EC20CF"/>
    <w:rsid w:val="00EC2562"/>
    <w:rsid w:val="00EC268E"/>
    <w:rsid w:val="00EC516D"/>
    <w:rsid w:val="00EC7531"/>
    <w:rsid w:val="00EC7A23"/>
    <w:rsid w:val="00EC7C89"/>
    <w:rsid w:val="00ED1106"/>
    <w:rsid w:val="00ED298B"/>
    <w:rsid w:val="00ED2AB7"/>
    <w:rsid w:val="00ED321A"/>
    <w:rsid w:val="00ED39E5"/>
    <w:rsid w:val="00ED457A"/>
    <w:rsid w:val="00ED5B29"/>
    <w:rsid w:val="00ED622B"/>
    <w:rsid w:val="00ED72AF"/>
    <w:rsid w:val="00ED7533"/>
    <w:rsid w:val="00ED7561"/>
    <w:rsid w:val="00ED7B5D"/>
    <w:rsid w:val="00ED7DA8"/>
    <w:rsid w:val="00EE11AC"/>
    <w:rsid w:val="00EE1244"/>
    <w:rsid w:val="00EE1AA1"/>
    <w:rsid w:val="00EE343F"/>
    <w:rsid w:val="00EE50B3"/>
    <w:rsid w:val="00EE5270"/>
    <w:rsid w:val="00EE52AF"/>
    <w:rsid w:val="00EE5824"/>
    <w:rsid w:val="00EE6064"/>
    <w:rsid w:val="00EE78D3"/>
    <w:rsid w:val="00EF099F"/>
    <w:rsid w:val="00EF1F6F"/>
    <w:rsid w:val="00EF21A2"/>
    <w:rsid w:val="00EF3A94"/>
    <w:rsid w:val="00EF54BD"/>
    <w:rsid w:val="00EF71CA"/>
    <w:rsid w:val="00EF76A7"/>
    <w:rsid w:val="00EF7CD3"/>
    <w:rsid w:val="00F01D90"/>
    <w:rsid w:val="00F022C6"/>
    <w:rsid w:val="00F0288C"/>
    <w:rsid w:val="00F03264"/>
    <w:rsid w:val="00F03566"/>
    <w:rsid w:val="00F03BA5"/>
    <w:rsid w:val="00F04EBB"/>
    <w:rsid w:val="00F04ED4"/>
    <w:rsid w:val="00F05210"/>
    <w:rsid w:val="00F05A63"/>
    <w:rsid w:val="00F0607F"/>
    <w:rsid w:val="00F067B3"/>
    <w:rsid w:val="00F12B07"/>
    <w:rsid w:val="00F14F4E"/>
    <w:rsid w:val="00F15C29"/>
    <w:rsid w:val="00F16A4F"/>
    <w:rsid w:val="00F17C3B"/>
    <w:rsid w:val="00F204D9"/>
    <w:rsid w:val="00F204F6"/>
    <w:rsid w:val="00F2218B"/>
    <w:rsid w:val="00F229BF"/>
    <w:rsid w:val="00F22B85"/>
    <w:rsid w:val="00F22CF8"/>
    <w:rsid w:val="00F23525"/>
    <w:rsid w:val="00F23739"/>
    <w:rsid w:val="00F2425E"/>
    <w:rsid w:val="00F24FB0"/>
    <w:rsid w:val="00F2596E"/>
    <w:rsid w:val="00F25F6A"/>
    <w:rsid w:val="00F2686C"/>
    <w:rsid w:val="00F26D23"/>
    <w:rsid w:val="00F30985"/>
    <w:rsid w:val="00F30C8C"/>
    <w:rsid w:val="00F3163D"/>
    <w:rsid w:val="00F3182A"/>
    <w:rsid w:val="00F3373D"/>
    <w:rsid w:val="00F34A33"/>
    <w:rsid w:val="00F34C80"/>
    <w:rsid w:val="00F3588C"/>
    <w:rsid w:val="00F35FA8"/>
    <w:rsid w:val="00F3703F"/>
    <w:rsid w:val="00F37294"/>
    <w:rsid w:val="00F4045A"/>
    <w:rsid w:val="00F40FD5"/>
    <w:rsid w:val="00F42C3F"/>
    <w:rsid w:val="00F43C5C"/>
    <w:rsid w:val="00F447F4"/>
    <w:rsid w:val="00F45189"/>
    <w:rsid w:val="00F45F5F"/>
    <w:rsid w:val="00F465BC"/>
    <w:rsid w:val="00F4680E"/>
    <w:rsid w:val="00F4767D"/>
    <w:rsid w:val="00F50DC1"/>
    <w:rsid w:val="00F50E35"/>
    <w:rsid w:val="00F517E9"/>
    <w:rsid w:val="00F51D40"/>
    <w:rsid w:val="00F51E05"/>
    <w:rsid w:val="00F52F6F"/>
    <w:rsid w:val="00F539F4"/>
    <w:rsid w:val="00F55958"/>
    <w:rsid w:val="00F561EB"/>
    <w:rsid w:val="00F574FD"/>
    <w:rsid w:val="00F575DF"/>
    <w:rsid w:val="00F57F7F"/>
    <w:rsid w:val="00F6003D"/>
    <w:rsid w:val="00F60D2B"/>
    <w:rsid w:val="00F612F5"/>
    <w:rsid w:val="00F6233A"/>
    <w:rsid w:val="00F625DE"/>
    <w:rsid w:val="00F6336F"/>
    <w:rsid w:val="00F6490D"/>
    <w:rsid w:val="00F65431"/>
    <w:rsid w:val="00F6603F"/>
    <w:rsid w:val="00F66349"/>
    <w:rsid w:val="00F66ADF"/>
    <w:rsid w:val="00F70498"/>
    <w:rsid w:val="00F716FD"/>
    <w:rsid w:val="00F72038"/>
    <w:rsid w:val="00F73625"/>
    <w:rsid w:val="00F739AB"/>
    <w:rsid w:val="00F73AE5"/>
    <w:rsid w:val="00F74575"/>
    <w:rsid w:val="00F751B9"/>
    <w:rsid w:val="00F757EF"/>
    <w:rsid w:val="00F764F4"/>
    <w:rsid w:val="00F76D5F"/>
    <w:rsid w:val="00F77F75"/>
    <w:rsid w:val="00F80FD9"/>
    <w:rsid w:val="00F81D6F"/>
    <w:rsid w:val="00F820CB"/>
    <w:rsid w:val="00F82F7A"/>
    <w:rsid w:val="00F84B37"/>
    <w:rsid w:val="00F85475"/>
    <w:rsid w:val="00F86A7D"/>
    <w:rsid w:val="00F918C4"/>
    <w:rsid w:val="00F91E63"/>
    <w:rsid w:val="00F93413"/>
    <w:rsid w:val="00F93852"/>
    <w:rsid w:val="00F94067"/>
    <w:rsid w:val="00F942A9"/>
    <w:rsid w:val="00F94B48"/>
    <w:rsid w:val="00F95327"/>
    <w:rsid w:val="00F95389"/>
    <w:rsid w:val="00F970A9"/>
    <w:rsid w:val="00F9727E"/>
    <w:rsid w:val="00F975AE"/>
    <w:rsid w:val="00FA104A"/>
    <w:rsid w:val="00FA13F6"/>
    <w:rsid w:val="00FA328D"/>
    <w:rsid w:val="00FA33B6"/>
    <w:rsid w:val="00FB11E0"/>
    <w:rsid w:val="00FB1B84"/>
    <w:rsid w:val="00FB243D"/>
    <w:rsid w:val="00FB2DBB"/>
    <w:rsid w:val="00FB2F4C"/>
    <w:rsid w:val="00FB304A"/>
    <w:rsid w:val="00FB41D0"/>
    <w:rsid w:val="00FB5CFA"/>
    <w:rsid w:val="00FB6D41"/>
    <w:rsid w:val="00FB7B61"/>
    <w:rsid w:val="00FB7E2E"/>
    <w:rsid w:val="00FC4516"/>
    <w:rsid w:val="00FC5097"/>
    <w:rsid w:val="00FC55F3"/>
    <w:rsid w:val="00FC5C73"/>
    <w:rsid w:val="00FC5FA3"/>
    <w:rsid w:val="00FC6A68"/>
    <w:rsid w:val="00FC6CEF"/>
    <w:rsid w:val="00FC79EC"/>
    <w:rsid w:val="00FD0E3E"/>
    <w:rsid w:val="00FD2017"/>
    <w:rsid w:val="00FD29E9"/>
    <w:rsid w:val="00FD425E"/>
    <w:rsid w:val="00FD4665"/>
    <w:rsid w:val="00FD49B5"/>
    <w:rsid w:val="00FD5329"/>
    <w:rsid w:val="00FD7460"/>
    <w:rsid w:val="00FE02D4"/>
    <w:rsid w:val="00FE3039"/>
    <w:rsid w:val="00FE34C8"/>
    <w:rsid w:val="00FE3FB1"/>
    <w:rsid w:val="00FE4CCA"/>
    <w:rsid w:val="00FE4E1C"/>
    <w:rsid w:val="00FE54AE"/>
    <w:rsid w:val="00FE77E0"/>
    <w:rsid w:val="00FF01F1"/>
    <w:rsid w:val="00FF1623"/>
    <w:rsid w:val="00FF16C8"/>
    <w:rsid w:val="00FF1A54"/>
    <w:rsid w:val="00FF1F81"/>
    <w:rsid w:val="00FF3AA3"/>
    <w:rsid w:val="00FF44C4"/>
    <w:rsid w:val="00FF4D19"/>
    <w:rsid w:val="00FF5CBB"/>
    <w:rsid w:val="00FF6434"/>
    <w:rsid w:val="00FF6894"/>
    <w:rsid w:val="00FF7864"/>
    <w:rsid w:val="00FF7F3A"/>
    <w:rsid w:val="15109961"/>
    <w:rsid w:val="370D9D01"/>
    <w:rsid w:val="7B8C2F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colormru v:ext="edit" colors="#77b584"/>
    </o:shapedefaults>
    <o:shapelayout v:ext="edit">
      <o:idmap v:ext="edit" data="1"/>
    </o:shapelayout>
  </w:shapeDefaults>
  <w:decimalSymbol w:val="."/>
  <w:listSeparator w:val=","/>
  <w14:docId w14:val="063C42A2"/>
  <w15:docId w15:val="{57D605C5-CA98-47D7-952C-D164427A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48B"/>
    <w:pPr>
      <w:spacing w:after="200" w:line="276" w:lineRule="auto"/>
    </w:pPr>
    <w:rPr>
      <w:rFonts w:asciiTheme="minorHAnsi" w:hAnsiTheme="minorHAnsi"/>
      <w:color w:val="2F2E2F" w:themeColor="text1" w:themeShade="BF"/>
      <w:sz w:val="24"/>
      <w:szCs w:val="22"/>
    </w:rPr>
  </w:style>
  <w:style w:type="paragraph" w:styleId="Heading1">
    <w:name w:val="heading 1"/>
    <w:basedOn w:val="Normal"/>
    <w:next w:val="Normal"/>
    <w:link w:val="Heading1Char"/>
    <w:uiPriority w:val="9"/>
    <w:qFormat/>
    <w:rsid w:val="00A96E98"/>
    <w:pPr>
      <w:keepNext/>
      <w:keepLines/>
      <w:spacing w:after="600" w:line="240" w:lineRule="auto"/>
      <w:outlineLvl w:val="0"/>
    </w:pPr>
    <w:rPr>
      <w:rFonts w:eastAsiaTheme="majorEastAsia" w:cstheme="majorBidi"/>
      <w:bCs/>
      <w:color w:val="602365" w:themeColor="accent4"/>
      <w:sz w:val="52"/>
      <w:szCs w:val="28"/>
    </w:rPr>
  </w:style>
  <w:style w:type="paragraph" w:styleId="Heading2">
    <w:name w:val="heading 2"/>
    <w:basedOn w:val="Normal"/>
    <w:next w:val="Normal"/>
    <w:link w:val="Heading2Char"/>
    <w:uiPriority w:val="9"/>
    <w:unhideWhenUsed/>
    <w:qFormat/>
    <w:rsid w:val="005C5699"/>
    <w:pPr>
      <w:keepNext/>
      <w:keepLines/>
      <w:spacing w:after="120" w:line="240" w:lineRule="auto"/>
      <w:outlineLvl w:val="1"/>
    </w:pPr>
    <w:rPr>
      <w:rFonts w:eastAsiaTheme="majorEastAsia" w:cstheme="majorBidi"/>
      <w:bCs/>
      <w:color w:val="602365" w:themeColor="accent4"/>
      <w:sz w:val="36"/>
      <w:szCs w:val="26"/>
    </w:rPr>
  </w:style>
  <w:style w:type="paragraph" w:styleId="Heading3">
    <w:name w:val="heading 3"/>
    <w:basedOn w:val="Normal"/>
    <w:next w:val="Normal"/>
    <w:link w:val="Heading3Char"/>
    <w:uiPriority w:val="9"/>
    <w:unhideWhenUsed/>
    <w:qFormat/>
    <w:rsid w:val="00A96E98"/>
    <w:pPr>
      <w:keepNext/>
      <w:keepLines/>
      <w:spacing w:after="120" w:line="240" w:lineRule="auto"/>
      <w:outlineLvl w:val="2"/>
    </w:pPr>
    <w:rPr>
      <w:rFonts w:eastAsiaTheme="majorEastAsia" w:cstheme="majorBidi"/>
      <w:bCs/>
      <w:color w:val="E71D72" w:themeColor="accent3"/>
      <w:sz w:val="28"/>
    </w:rPr>
  </w:style>
  <w:style w:type="paragraph" w:styleId="Heading4">
    <w:name w:val="heading 4"/>
    <w:basedOn w:val="Normal"/>
    <w:next w:val="Normal"/>
    <w:link w:val="Heading4Char"/>
    <w:uiPriority w:val="9"/>
    <w:semiHidden/>
    <w:unhideWhenUsed/>
    <w:qFormat/>
    <w:rsid w:val="008C1D07"/>
    <w:pPr>
      <w:keepNext/>
      <w:keepLines/>
      <w:spacing w:before="200" w:after="0"/>
      <w:outlineLvl w:val="3"/>
    </w:pPr>
    <w:rPr>
      <w:rFonts w:asciiTheme="majorHAnsi" w:eastAsiaTheme="majorEastAsia" w:hAnsiTheme="majorHAnsi" w:cstheme="majorBidi"/>
      <w:b/>
      <w:bCs/>
      <w:i/>
      <w:iCs/>
      <w:color w:val="67BF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E87F7D"/>
    <w:pPr>
      <w:numPr>
        <w:numId w:val="33"/>
      </w:numPr>
      <w:spacing w:after="40"/>
      <w:ind w:left="357" w:hanging="357"/>
      <w:contextualSpacing w:val="0"/>
    </w:pPr>
  </w:style>
  <w:style w:type="character" w:customStyle="1" w:styleId="Heading1Char">
    <w:name w:val="Heading 1 Char"/>
    <w:basedOn w:val="DefaultParagraphFont"/>
    <w:link w:val="Heading1"/>
    <w:uiPriority w:val="9"/>
    <w:rsid w:val="00A96E98"/>
    <w:rPr>
      <w:rFonts w:asciiTheme="minorHAnsi" w:eastAsiaTheme="majorEastAsia" w:hAnsiTheme="minorHAnsi" w:cstheme="majorBidi"/>
      <w:bCs/>
      <w:color w:val="602365" w:themeColor="accent4"/>
      <w:sz w:val="52"/>
      <w:szCs w:val="28"/>
    </w:rPr>
  </w:style>
  <w:style w:type="character" w:customStyle="1" w:styleId="Heading2Char">
    <w:name w:val="Heading 2 Char"/>
    <w:basedOn w:val="DefaultParagraphFont"/>
    <w:link w:val="Heading2"/>
    <w:uiPriority w:val="9"/>
    <w:rsid w:val="005C5699"/>
    <w:rPr>
      <w:rFonts w:asciiTheme="minorHAnsi" w:eastAsiaTheme="majorEastAsia" w:hAnsiTheme="minorHAnsi" w:cstheme="majorBidi"/>
      <w:bCs/>
      <w:color w:val="602365" w:themeColor="accent4"/>
      <w:sz w:val="36"/>
      <w:szCs w:val="26"/>
    </w:rPr>
  </w:style>
  <w:style w:type="character" w:customStyle="1" w:styleId="Heading3Char">
    <w:name w:val="Heading 3 Char"/>
    <w:basedOn w:val="DefaultParagraphFont"/>
    <w:link w:val="Heading3"/>
    <w:uiPriority w:val="9"/>
    <w:rsid w:val="00A96E98"/>
    <w:rPr>
      <w:rFonts w:asciiTheme="minorHAnsi" w:eastAsiaTheme="majorEastAsia" w:hAnsiTheme="minorHAnsi" w:cstheme="majorBidi"/>
      <w:bCs/>
      <w:color w:val="E71D72" w:themeColor="accent3"/>
      <w:sz w:val="28"/>
      <w:szCs w:val="22"/>
    </w:rPr>
  </w:style>
  <w:style w:type="paragraph" w:styleId="TOC1">
    <w:name w:val="toc 1"/>
    <w:basedOn w:val="Normal"/>
    <w:next w:val="Normal"/>
    <w:autoRedefine/>
    <w:uiPriority w:val="39"/>
    <w:unhideWhenUsed/>
    <w:rsid w:val="009A6C16"/>
    <w:pPr>
      <w:tabs>
        <w:tab w:val="right" w:leader="dot" w:pos="9487"/>
      </w:tabs>
      <w:spacing w:after="100" w:line="240" w:lineRule="auto"/>
    </w:pPr>
    <w:rPr>
      <w:color w:val="auto"/>
      <w:lang w:val="en-GB"/>
    </w:rPr>
  </w:style>
  <w:style w:type="character" w:styleId="Hyperlink">
    <w:name w:val="Hyperlink"/>
    <w:basedOn w:val="DefaultParagraphFont"/>
    <w:uiPriority w:val="99"/>
    <w:unhideWhenUsed/>
    <w:rsid w:val="00B12022"/>
    <w:rPr>
      <w:color w:val="009FE2" w:themeColor="background2"/>
      <w:u w:val="single"/>
    </w:rPr>
  </w:style>
  <w:style w:type="table" w:styleId="TableGrid">
    <w:name w:val="Table Grid"/>
    <w:basedOn w:val="TableNormal"/>
    <w:uiPriority w:val="39"/>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B1148B"/>
    <w:pPr>
      <w:spacing w:after="480"/>
    </w:pPr>
    <w:rPr>
      <w:b/>
      <w:color w:val="602365" w:themeColor="accent4"/>
      <w:sz w:val="40"/>
      <w:szCs w:val="28"/>
    </w:rPr>
  </w:style>
  <w:style w:type="character" w:customStyle="1" w:styleId="Heading4Char">
    <w:name w:val="Heading 4 Char"/>
    <w:basedOn w:val="DefaultParagraphFont"/>
    <w:link w:val="Heading4"/>
    <w:uiPriority w:val="9"/>
    <w:semiHidden/>
    <w:rsid w:val="008C1D07"/>
    <w:rPr>
      <w:rFonts w:asciiTheme="majorHAnsi" w:eastAsiaTheme="majorEastAsia" w:hAnsiTheme="majorHAnsi" w:cstheme="majorBidi"/>
      <w:b/>
      <w:bCs/>
      <w:i/>
      <w:iCs/>
      <w:color w:val="67BF29"/>
      <w:sz w:val="22"/>
      <w:szCs w:val="22"/>
    </w:rPr>
  </w:style>
  <w:style w:type="table" w:customStyle="1" w:styleId="TableGrid1">
    <w:name w:val="Table Grid1"/>
    <w:basedOn w:val="TableNormal"/>
    <w:next w:val="TableGrid"/>
    <w:uiPriority w:val="59"/>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color w:val="auto"/>
      <w:sz w:val="20"/>
      <w:szCs w:val="20"/>
      <w:lang w:val="en-GB"/>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basedOn w:val="Normal"/>
    <w:uiPriority w:val="34"/>
    <w:qFormat/>
    <w:rsid w:val="00743AC4"/>
    <w:pPr>
      <w:ind w:left="720"/>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semiHidden/>
    <w:unhideWhenUsed/>
    <w:rsid w:val="00FF01F1"/>
    <w:pPr>
      <w:spacing w:after="0" w:line="240" w:lineRule="auto"/>
    </w:pPr>
    <w:rPr>
      <w:rFonts w:ascii="Times New Roman" w:eastAsiaTheme="minorHAnsi" w:hAnsi="Times New Roman"/>
      <w:color w:val="auto"/>
      <w:szCs w:val="24"/>
      <w:lang w:val="en-GB"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styleId="ListTable2-Accent5">
    <w:name w:val="List Table 2 Accent 5"/>
    <w:basedOn w:val="TableNormal"/>
    <w:uiPriority w:val="47"/>
    <w:rsid w:val="001026F9"/>
    <w:tblPr>
      <w:tblStyleRowBandSize w:val="1"/>
      <w:tblStyleColBandSize w:val="1"/>
      <w:tblBorders>
        <w:top w:val="single" w:sz="4" w:space="0" w:color="21FFEA" w:themeColor="accent5" w:themeTint="99"/>
        <w:bottom w:val="single" w:sz="4" w:space="0" w:color="21FFEA" w:themeColor="accent5" w:themeTint="99"/>
        <w:insideH w:val="single" w:sz="4" w:space="0" w:color="21FF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styleId="ListTable6ColourfulAccent5">
    <w:name w:val="List Table 6 Colorful Accent 5"/>
    <w:basedOn w:val="TableNormal"/>
    <w:uiPriority w:val="51"/>
    <w:rsid w:val="007E2968"/>
    <w:rPr>
      <w:color w:val="00695F" w:themeColor="accent5" w:themeShade="BF"/>
    </w:rPr>
    <w:tblPr>
      <w:tblStyleRowBandSize w:val="1"/>
      <w:tblStyleColBandSize w:val="1"/>
      <w:tblBorders>
        <w:top w:val="single" w:sz="4" w:space="0" w:color="008D80" w:themeColor="accent5"/>
        <w:bottom w:val="single" w:sz="4" w:space="0" w:color="008D80" w:themeColor="accent5"/>
      </w:tblBorders>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B1148B"/>
    <w:pPr>
      <w:spacing w:after="40"/>
    </w:pPr>
    <w:rPr>
      <w:rFonts w:eastAsia="SimSun" w:cs="Calibri"/>
      <w:i/>
      <w:color w:val="602365" w:themeColor="accent4"/>
      <w:szCs w:val="32"/>
      <w:lang w:val="en-GB"/>
    </w:rPr>
  </w:style>
  <w:style w:type="paragraph" w:styleId="BodyText">
    <w:name w:val="Body Text"/>
    <w:basedOn w:val="Normal"/>
    <w:link w:val="BodyTextChar"/>
    <w:rsid w:val="00880BE6"/>
    <w:pPr>
      <w:spacing w:after="120" w:line="240" w:lineRule="auto"/>
    </w:pPr>
    <w:rPr>
      <w:rFonts w:ascii="Times New Roman" w:eastAsia="Times New Roman" w:hAnsi="Times New Roman"/>
      <w:color w:val="auto"/>
      <w:szCs w:val="24"/>
      <w:lang w:val="en-GB"/>
    </w:rPr>
  </w:style>
  <w:style w:type="character" w:customStyle="1" w:styleId="BodyTextChar">
    <w:name w:val="Body Text Char"/>
    <w:basedOn w:val="DefaultParagraphFont"/>
    <w:link w:val="BodyText"/>
    <w:rsid w:val="00880BE6"/>
    <w:rPr>
      <w:rFonts w:ascii="Times New Roman" w:eastAsia="Times New Roman" w:hAnsi="Times New Roman"/>
      <w:sz w:val="24"/>
      <w:szCs w:val="24"/>
      <w:lang w:val="en-GB"/>
    </w:rPr>
  </w:style>
  <w:style w:type="paragraph" w:styleId="BodyText2">
    <w:name w:val="Body Text 2"/>
    <w:basedOn w:val="Normal"/>
    <w:link w:val="BodyText2Char"/>
    <w:rsid w:val="00880BE6"/>
    <w:pPr>
      <w:spacing w:after="120" w:line="480" w:lineRule="auto"/>
    </w:pPr>
    <w:rPr>
      <w:rFonts w:ascii="Times New Roman" w:eastAsia="Times New Roman" w:hAnsi="Times New Roman"/>
      <w:color w:val="auto"/>
      <w:szCs w:val="24"/>
      <w:lang w:val="en-GB"/>
    </w:rPr>
  </w:style>
  <w:style w:type="character" w:customStyle="1" w:styleId="BodyText2Char">
    <w:name w:val="Body Text 2 Char"/>
    <w:basedOn w:val="DefaultParagraphFont"/>
    <w:link w:val="BodyText2"/>
    <w:rsid w:val="00880BE6"/>
    <w:rPr>
      <w:rFonts w:ascii="Times New Roman" w:eastAsia="Times New Roman" w:hAnsi="Times New Roman"/>
      <w:sz w:val="24"/>
      <w:szCs w:val="24"/>
      <w:lang w:val="en-GB"/>
    </w:rPr>
  </w:style>
  <w:style w:type="paragraph" w:styleId="CommentText">
    <w:name w:val="annotation text"/>
    <w:basedOn w:val="Normal"/>
    <w:link w:val="CommentTextChar"/>
    <w:uiPriority w:val="99"/>
    <w:semiHidden/>
    <w:unhideWhenUsed/>
    <w:rsid w:val="00842624"/>
    <w:pPr>
      <w:spacing w:line="240" w:lineRule="auto"/>
    </w:pPr>
    <w:rPr>
      <w:sz w:val="20"/>
      <w:szCs w:val="20"/>
    </w:rPr>
  </w:style>
  <w:style w:type="character" w:customStyle="1" w:styleId="CommentTextChar">
    <w:name w:val="Comment Text Char"/>
    <w:basedOn w:val="DefaultParagraphFont"/>
    <w:link w:val="CommentText"/>
    <w:uiPriority w:val="99"/>
    <w:semiHidden/>
    <w:rsid w:val="00842624"/>
    <w:rPr>
      <w:rFonts w:asciiTheme="minorHAnsi" w:hAnsiTheme="minorHAnsi"/>
      <w:color w:val="2F2E2F" w:themeColor="tex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653721814">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23546777">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431707">
      <w:bodyDiv w:val="1"/>
      <w:marLeft w:val="0"/>
      <w:marRight w:val="0"/>
      <w:marTop w:val="0"/>
      <w:marBottom w:val="0"/>
      <w:divBdr>
        <w:top w:val="none" w:sz="0" w:space="0" w:color="auto"/>
        <w:left w:val="none" w:sz="0" w:space="0" w:color="auto"/>
        <w:bottom w:val="none" w:sz="0" w:space="0" w:color="auto"/>
        <w:right w:val="none" w:sz="0" w:space="0" w:color="auto"/>
      </w:divBdr>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36559396">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494371595">
      <w:bodyDiv w:val="1"/>
      <w:marLeft w:val="0"/>
      <w:marRight w:val="0"/>
      <w:marTop w:val="0"/>
      <w:marBottom w:val="0"/>
      <w:divBdr>
        <w:top w:val="none" w:sz="0" w:space="0" w:color="auto"/>
        <w:left w:val="none" w:sz="0" w:space="0" w:color="auto"/>
        <w:bottom w:val="none" w:sz="0" w:space="0" w:color="auto"/>
        <w:right w:val="none" w:sz="0" w:space="0" w:color="auto"/>
      </w:divBdr>
      <w:divsChild>
        <w:div w:id="182793402">
          <w:marLeft w:val="0"/>
          <w:marRight w:val="0"/>
          <w:marTop w:val="0"/>
          <w:marBottom w:val="0"/>
          <w:divBdr>
            <w:top w:val="none" w:sz="0" w:space="0" w:color="auto"/>
            <w:left w:val="none" w:sz="0" w:space="0" w:color="auto"/>
            <w:bottom w:val="none" w:sz="0" w:space="0" w:color="auto"/>
            <w:right w:val="none" w:sz="0" w:space="0" w:color="auto"/>
          </w:divBdr>
        </w:div>
      </w:divsChild>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 w:id="2052608803">
      <w:bodyDiv w:val="1"/>
      <w:marLeft w:val="0"/>
      <w:marRight w:val="0"/>
      <w:marTop w:val="0"/>
      <w:marBottom w:val="0"/>
      <w:divBdr>
        <w:top w:val="none" w:sz="0" w:space="0" w:color="auto"/>
        <w:left w:val="none" w:sz="0" w:space="0" w:color="auto"/>
        <w:bottom w:val="none" w:sz="0" w:space="0" w:color="auto"/>
        <w:right w:val="none" w:sz="0" w:space="0" w:color="auto"/>
      </w:divBdr>
      <w:divsChild>
        <w:div w:id="106855025">
          <w:marLeft w:val="0"/>
          <w:marRight w:val="0"/>
          <w:marTop w:val="0"/>
          <w:marBottom w:val="0"/>
          <w:divBdr>
            <w:top w:val="none" w:sz="0" w:space="0" w:color="auto"/>
            <w:left w:val="none" w:sz="0" w:space="0" w:color="auto"/>
            <w:bottom w:val="none" w:sz="0" w:space="0" w:color="auto"/>
            <w:right w:val="none" w:sz="0" w:space="0" w:color="auto"/>
          </w:divBdr>
        </w:div>
      </w:divsChild>
    </w:div>
    <w:div w:id="21416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008E9-85CD-4AA9-B033-1AA1796C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ccd4f029-95d0-4c7a-bf11-aaf3bf82a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1D8E7-5FA9-4978-9189-990C207B60C2}">
  <ds:schemaRefs>
    <ds:schemaRef ds:uri="http://schemas.openxmlformats.org/officeDocument/2006/bibliography"/>
  </ds:schemaRefs>
</ds:datastoreItem>
</file>

<file path=customXml/itemProps3.xml><?xml version="1.0" encoding="utf-8"?>
<ds:datastoreItem xmlns:ds="http://schemas.openxmlformats.org/officeDocument/2006/customXml" ds:itemID="{F3A4F013-E4E5-41D0-9056-BD0D266F55DE}">
  <ds:schemaRefs>
    <ds:schemaRef ds:uri="http://schemas.microsoft.com/sharepoint/v3/contenttype/forms"/>
  </ds:schemaRefs>
</ds:datastoreItem>
</file>

<file path=customXml/itemProps4.xml><?xml version="1.0" encoding="utf-8"?>
<ds:datastoreItem xmlns:ds="http://schemas.openxmlformats.org/officeDocument/2006/customXml" ds:itemID="{D459496E-BF62-47D7-B75F-7AC3EEDB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ihub Report (light green)</Template>
  <TotalTime>1</TotalTime>
  <Pages>5</Pages>
  <Words>1332</Words>
  <Characters>7599</Characters>
  <Application>Microsoft Office Word</Application>
  <DocSecurity>0</DocSecurity>
  <Lines>63</Lines>
  <Paragraphs>17</Paragraphs>
  <ScaleCrop>false</ScaleCrop>
  <Company>NHS Quality Improvement Scotland</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Graham</dc:creator>
  <cp:keywords/>
  <dc:description/>
  <cp:lastModifiedBy>Rosie Murray (NHS Healthcare Improvement Scotland)</cp:lastModifiedBy>
  <cp:revision>7</cp:revision>
  <cp:lastPrinted>2020-09-14T18:50:00Z</cp:lastPrinted>
  <dcterms:created xsi:type="dcterms:W3CDTF">2024-06-03T14:30:00Z</dcterms:created>
  <dcterms:modified xsi:type="dcterms:W3CDTF">2024-08-01T08:41:00Z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ies>
</file>