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EEB8" w14:textId="77777777" w:rsidR="0096366E" w:rsidRPr="00E47BF6" w:rsidRDefault="0061051F" w:rsidP="00E47BF6">
      <w:pPr>
        <w:spacing w:after="200" w:line="276" w:lineRule="auto"/>
        <w:rPr>
          <w:rFonts w:ascii="Calibri" w:eastAsia="Calibri" w:hAnsi="Calibri"/>
          <w:color w:val="403E40"/>
          <w:szCs w:val="22"/>
          <w:lang w:val="en-US"/>
        </w:rPr>
      </w:pPr>
      <w:r w:rsidRPr="00E47BF6">
        <w:rPr>
          <w:noProof/>
          <w:lang w:eastAsia="en-GB"/>
        </w:rPr>
        <w:drawing>
          <wp:anchor distT="0" distB="0" distL="114300" distR="114300" simplePos="0" relativeHeight="251658752" behindDoc="1" locked="0" layoutInCell="1" allowOverlap="1" wp14:anchorId="270628C9" wp14:editId="32578189">
            <wp:simplePos x="0" y="0"/>
            <wp:positionH relativeFrom="page">
              <wp:align>left</wp:align>
            </wp:positionH>
            <wp:positionV relativeFrom="page">
              <wp:align>top</wp:align>
            </wp:positionV>
            <wp:extent cx="7623175" cy="1069086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3175" cy="10690860"/>
                    </a:xfrm>
                    <a:prstGeom prst="rect">
                      <a:avLst/>
                    </a:prstGeom>
                    <a:noFill/>
                  </pic:spPr>
                </pic:pic>
              </a:graphicData>
            </a:graphic>
            <wp14:sizeRelH relativeFrom="page">
              <wp14:pctWidth>0</wp14:pctWidth>
            </wp14:sizeRelH>
            <wp14:sizeRelV relativeFrom="page">
              <wp14:pctHeight>0</wp14:pctHeight>
            </wp14:sizeRelV>
          </wp:anchor>
        </w:drawing>
      </w:r>
      <w:r w:rsidRPr="00E47BF6">
        <w:rPr>
          <w:noProof/>
          <w:lang w:eastAsia="en-GB"/>
        </w:rPr>
        <w:drawing>
          <wp:anchor distT="0" distB="0" distL="114300" distR="114300" simplePos="0" relativeHeight="251656704" behindDoc="0" locked="0" layoutInCell="1" allowOverlap="1" wp14:anchorId="6211286E" wp14:editId="4748DEA0">
            <wp:simplePos x="0" y="0"/>
            <wp:positionH relativeFrom="margin">
              <wp:posOffset>-11430</wp:posOffset>
            </wp:positionH>
            <wp:positionV relativeFrom="paragraph">
              <wp:posOffset>26670</wp:posOffset>
            </wp:positionV>
            <wp:extent cx="3089275" cy="61150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9275" cy="611505"/>
                    </a:xfrm>
                    <a:prstGeom prst="rect">
                      <a:avLst/>
                    </a:prstGeom>
                    <a:noFill/>
                  </pic:spPr>
                </pic:pic>
              </a:graphicData>
            </a:graphic>
            <wp14:sizeRelH relativeFrom="page">
              <wp14:pctWidth>0</wp14:pctWidth>
            </wp14:sizeRelH>
            <wp14:sizeRelV relativeFrom="page">
              <wp14:pctHeight>0</wp14:pctHeight>
            </wp14:sizeRelV>
          </wp:anchor>
        </w:drawing>
      </w:r>
      <w:r w:rsidR="0096366E" w:rsidRPr="00E47BF6">
        <w:rPr>
          <w:rFonts w:ascii="Calibri" w:eastAsia="Calibri" w:hAnsi="Calibri"/>
          <w:color w:val="403E40"/>
          <w:szCs w:val="22"/>
          <w:lang w:val="en-US"/>
        </w:rPr>
        <w:tab/>
      </w:r>
      <w:r w:rsidR="0096366E" w:rsidRPr="00E47BF6">
        <w:rPr>
          <w:rFonts w:ascii="Calibri" w:eastAsia="Calibri" w:hAnsi="Calibri"/>
          <w:color w:val="403E40"/>
          <w:szCs w:val="22"/>
          <w:lang w:val="en-US"/>
        </w:rPr>
        <w:tab/>
      </w:r>
    </w:p>
    <w:p w14:paraId="3F2BDE43" w14:textId="77777777" w:rsidR="0096366E" w:rsidRPr="00E47BF6" w:rsidRDefault="0096366E" w:rsidP="00E47BF6">
      <w:pPr>
        <w:spacing w:after="200" w:line="276" w:lineRule="auto"/>
        <w:rPr>
          <w:rFonts w:ascii="Calibri" w:eastAsia="Calibri" w:hAnsi="Calibri"/>
          <w:color w:val="403E40"/>
          <w:szCs w:val="22"/>
          <w:lang w:val="en-US"/>
        </w:rPr>
      </w:pPr>
    </w:p>
    <w:p w14:paraId="10FA8CE1" w14:textId="77777777" w:rsidR="0096366E" w:rsidRPr="00E47BF6" w:rsidRDefault="0096366E" w:rsidP="00E47BF6">
      <w:pPr>
        <w:spacing w:after="200" w:line="276" w:lineRule="auto"/>
        <w:rPr>
          <w:rFonts w:ascii="Calibri" w:eastAsia="Calibri" w:hAnsi="Calibri"/>
          <w:color w:val="403E40"/>
          <w:szCs w:val="22"/>
          <w:lang w:val="en-US"/>
        </w:rPr>
      </w:pPr>
    </w:p>
    <w:p w14:paraId="76FB53B9" w14:textId="77777777" w:rsidR="0096366E" w:rsidRPr="00E47BF6" w:rsidRDefault="0096366E" w:rsidP="00E47BF6">
      <w:pPr>
        <w:spacing w:after="200" w:line="276" w:lineRule="auto"/>
        <w:rPr>
          <w:rFonts w:ascii="Calibri" w:eastAsia="Calibri" w:hAnsi="Calibri"/>
          <w:color w:val="403E40"/>
          <w:szCs w:val="22"/>
          <w:lang w:val="en-US"/>
        </w:rPr>
      </w:pPr>
    </w:p>
    <w:p w14:paraId="22C7E50F" w14:textId="77777777" w:rsidR="0096366E" w:rsidRPr="00E47BF6" w:rsidRDefault="0096366E" w:rsidP="00E47BF6">
      <w:pPr>
        <w:spacing w:after="200" w:line="276" w:lineRule="auto"/>
        <w:rPr>
          <w:rFonts w:ascii="Calibri" w:eastAsia="Calibri" w:hAnsi="Calibri"/>
          <w:color w:val="403E40"/>
          <w:szCs w:val="22"/>
          <w:lang w:val="en-US"/>
        </w:rPr>
      </w:pPr>
    </w:p>
    <w:p w14:paraId="69AB25DF" w14:textId="77777777" w:rsidR="0096366E" w:rsidRPr="00E47BF6" w:rsidRDefault="0096366E" w:rsidP="00E47BF6">
      <w:pPr>
        <w:spacing w:after="200" w:line="276" w:lineRule="auto"/>
        <w:rPr>
          <w:rFonts w:ascii="Calibri" w:eastAsia="Calibri" w:hAnsi="Calibri"/>
          <w:color w:val="403E40"/>
          <w:szCs w:val="22"/>
          <w:lang w:val="en-US"/>
        </w:rPr>
      </w:pPr>
    </w:p>
    <w:p w14:paraId="65D8C968" w14:textId="77777777" w:rsidR="0061051F" w:rsidRPr="00E47BF6" w:rsidRDefault="0096366E" w:rsidP="00E47BF6">
      <w:pPr>
        <w:spacing w:after="360" w:line="216" w:lineRule="auto"/>
        <w:rPr>
          <w:rFonts w:ascii="Calibri" w:eastAsia="Calibri" w:hAnsi="Calibri"/>
          <w:color w:val="602365"/>
          <w:sz w:val="96"/>
          <w:szCs w:val="76"/>
        </w:rPr>
      </w:pPr>
      <w:r w:rsidRPr="00E47BF6">
        <w:rPr>
          <w:rFonts w:ascii="Calibri" w:eastAsia="Calibri" w:hAnsi="Calibri"/>
          <w:color w:val="602365"/>
          <w:sz w:val="96"/>
          <w:szCs w:val="76"/>
        </w:rPr>
        <w:t xml:space="preserve">Abbreviated </w:t>
      </w:r>
      <w:r w:rsidRPr="00E47BF6">
        <w:rPr>
          <w:rFonts w:ascii="Calibri" w:eastAsia="Calibri" w:hAnsi="Calibri"/>
          <w:color w:val="602365"/>
          <w:sz w:val="96"/>
          <w:szCs w:val="76"/>
        </w:rPr>
        <w:br/>
        <w:t>Submission Form</w:t>
      </w:r>
    </w:p>
    <w:p w14:paraId="48B37C1D" w14:textId="77777777" w:rsidR="0061051F" w:rsidRPr="00E47BF6" w:rsidRDefault="0018169A" w:rsidP="00E47BF6">
      <w:pPr>
        <w:spacing w:after="360" w:line="216" w:lineRule="auto"/>
        <w:rPr>
          <w:rFonts w:ascii="Calibri" w:eastAsia="Calibri" w:hAnsi="Calibri"/>
          <w:color w:val="602365"/>
          <w:sz w:val="40"/>
          <w:szCs w:val="100"/>
        </w:rPr>
      </w:pPr>
      <w:r w:rsidRPr="00E47BF6">
        <w:rPr>
          <w:rFonts w:ascii="Calibri" w:eastAsia="Calibri" w:hAnsi="Calibri"/>
          <w:color w:val="602365"/>
          <w:sz w:val="40"/>
          <w:szCs w:val="100"/>
        </w:rPr>
        <w:t xml:space="preserve"> </w:t>
      </w:r>
    </w:p>
    <w:p w14:paraId="51A70EFB" w14:textId="586C64BC" w:rsidR="0096366E" w:rsidRPr="00E47BF6" w:rsidRDefault="00F023EC" w:rsidP="29338CD2">
      <w:pPr>
        <w:spacing w:after="360" w:line="259" w:lineRule="auto"/>
        <w:rPr>
          <w:rFonts w:ascii="Calibri" w:eastAsia="Calibri" w:hAnsi="Calibri"/>
          <w:color w:val="FFFFFF" w:themeColor="background1"/>
          <w:sz w:val="40"/>
          <w:szCs w:val="40"/>
        </w:rPr>
      </w:pPr>
      <w:r>
        <w:rPr>
          <w:rFonts w:ascii="Calibri" w:eastAsia="Calibri" w:hAnsi="Calibri"/>
          <w:color w:val="602365"/>
          <w:sz w:val="40"/>
          <w:szCs w:val="40"/>
        </w:rPr>
        <w:t>September</w:t>
      </w:r>
      <w:r w:rsidR="79FCF565" w:rsidRPr="35BE5982">
        <w:rPr>
          <w:rFonts w:ascii="Calibri" w:eastAsia="Calibri" w:hAnsi="Calibri"/>
          <w:color w:val="602365"/>
          <w:sz w:val="40"/>
          <w:szCs w:val="40"/>
        </w:rPr>
        <w:t xml:space="preserve"> 2024</w:t>
      </w:r>
    </w:p>
    <w:p w14:paraId="10F69E69" w14:textId="77777777" w:rsidR="0096366E" w:rsidRPr="00E47BF6" w:rsidRDefault="0096366E" w:rsidP="00E47BF6">
      <w:pPr>
        <w:spacing w:after="480"/>
        <w:rPr>
          <w:rFonts w:ascii="Calibri" w:eastAsia="Calibri" w:hAnsi="Calibri"/>
          <w:color w:val="FFFFFF"/>
          <w:sz w:val="40"/>
          <w:szCs w:val="100"/>
        </w:rPr>
      </w:pPr>
    </w:p>
    <w:p w14:paraId="6027D2D9" w14:textId="77777777" w:rsidR="0096366E" w:rsidRPr="00E47BF6" w:rsidRDefault="0096366E" w:rsidP="00E47BF6">
      <w:pPr>
        <w:spacing w:after="360"/>
        <w:rPr>
          <w:rFonts w:ascii="Calibri" w:eastAsia="Calibri" w:hAnsi="Calibri"/>
          <w:color w:val="FFFFFF"/>
          <w:sz w:val="40"/>
          <w:szCs w:val="100"/>
        </w:rPr>
      </w:pPr>
    </w:p>
    <w:p w14:paraId="72D0AB37" w14:textId="77777777" w:rsidR="0096366E" w:rsidRPr="00E47BF6" w:rsidRDefault="0096366E" w:rsidP="00E47BF6">
      <w:pPr>
        <w:spacing w:after="360"/>
        <w:rPr>
          <w:rFonts w:ascii="Calibri" w:eastAsia="Calibri" w:hAnsi="Calibri"/>
          <w:color w:val="FFFFFF"/>
          <w:sz w:val="28"/>
          <w:szCs w:val="100"/>
        </w:rPr>
      </w:pPr>
    </w:p>
    <w:p w14:paraId="4A455BC2" w14:textId="77777777" w:rsidR="0096366E" w:rsidRPr="00E47BF6" w:rsidRDefault="0096366E" w:rsidP="00E47BF6">
      <w:pPr>
        <w:spacing w:after="360"/>
        <w:rPr>
          <w:rFonts w:ascii="Calibri" w:eastAsia="Calibri" w:hAnsi="Calibri"/>
          <w:color w:val="FFFFFF"/>
          <w:sz w:val="32"/>
          <w:szCs w:val="100"/>
        </w:rPr>
      </w:pPr>
    </w:p>
    <w:p w14:paraId="61DE0834" w14:textId="77777777" w:rsidR="00DF648B" w:rsidRPr="00E47BF6" w:rsidRDefault="0061051F" w:rsidP="00E47BF6">
      <w:pPr>
        <w:spacing w:after="360"/>
        <w:rPr>
          <w:rFonts w:ascii="Arial" w:hAnsi="Arial" w:cs="Arial"/>
          <w:b/>
          <w:bCs/>
          <w:iCs/>
          <w:sz w:val="22"/>
          <w:szCs w:val="22"/>
        </w:rPr>
      </w:pPr>
      <w:r w:rsidRPr="00E47BF6">
        <w:rPr>
          <w:noProof/>
          <w:lang w:eastAsia="en-GB"/>
        </w:rPr>
        <w:drawing>
          <wp:anchor distT="0" distB="0" distL="114300" distR="114300" simplePos="0" relativeHeight="251657728" behindDoc="0" locked="0" layoutInCell="1" allowOverlap="1" wp14:anchorId="519171B9" wp14:editId="53C498A1">
            <wp:simplePos x="0" y="0"/>
            <wp:positionH relativeFrom="column">
              <wp:posOffset>5593715</wp:posOffset>
            </wp:positionH>
            <wp:positionV relativeFrom="page">
              <wp:posOffset>9625965</wp:posOffset>
            </wp:positionV>
            <wp:extent cx="767080" cy="504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504190"/>
                    </a:xfrm>
                    <a:prstGeom prst="rect">
                      <a:avLst/>
                    </a:prstGeom>
                    <a:noFill/>
                  </pic:spPr>
                </pic:pic>
              </a:graphicData>
            </a:graphic>
            <wp14:sizeRelH relativeFrom="page">
              <wp14:pctWidth>0</wp14:pctWidth>
            </wp14:sizeRelH>
            <wp14:sizeRelV relativeFrom="page">
              <wp14:pctHeight>0</wp14:pctHeight>
            </wp14:sizeRelV>
          </wp:anchor>
        </w:drawing>
      </w:r>
    </w:p>
    <w:p w14:paraId="1DED8DDB" w14:textId="77777777" w:rsidR="00DF648B" w:rsidRPr="00E47BF6" w:rsidRDefault="00DF648B" w:rsidP="00E47BF6">
      <w:pPr>
        <w:rPr>
          <w:rFonts w:ascii="Arial" w:hAnsi="Arial" w:cs="Arial"/>
          <w:b/>
          <w:bCs/>
          <w:iCs/>
          <w:sz w:val="22"/>
          <w:szCs w:val="22"/>
        </w:rPr>
      </w:pPr>
    </w:p>
    <w:p w14:paraId="3D67D1AB" w14:textId="77777777" w:rsidR="00DF648B" w:rsidRPr="00E47BF6" w:rsidRDefault="00DF648B" w:rsidP="00E47BF6">
      <w:pPr>
        <w:jc w:val="both"/>
        <w:rPr>
          <w:rFonts w:ascii="Arial" w:hAnsi="Arial" w:cs="Arial"/>
          <w:b/>
          <w:sz w:val="36"/>
          <w:szCs w:val="36"/>
        </w:rPr>
        <w:sectPr w:rsidR="00DF648B" w:rsidRPr="00E47BF6" w:rsidSect="0096366E">
          <w:footerReference w:type="default" r:id="rId14"/>
          <w:footerReference w:type="first" r:id="rId15"/>
          <w:pgSz w:w="11906" w:h="16838" w:code="9"/>
          <w:pgMar w:top="907" w:right="907" w:bottom="907" w:left="907" w:header="0" w:footer="454" w:gutter="0"/>
          <w:cols w:space="708"/>
          <w:docGrid w:linePitch="360"/>
        </w:sectPr>
      </w:pPr>
    </w:p>
    <w:p w14:paraId="52E34F0F" w14:textId="77777777" w:rsidR="00DF648B" w:rsidRPr="00E47BF6" w:rsidRDefault="00D53790" w:rsidP="00E47BF6">
      <w:pPr>
        <w:pStyle w:val="Heading1"/>
      </w:pPr>
      <w:r w:rsidRPr="00E47BF6">
        <w:lastRenderedPageBreak/>
        <w:t>Abbreviated Submission Form</w:t>
      </w:r>
    </w:p>
    <w:tbl>
      <w:tblPr>
        <w:tblW w:w="10314" w:type="dxa"/>
        <w:tblBorders>
          <w:top w:val="single" w:sz="4" w:space="0" w:color="602365"/>
          <w:left w:val="single" w:sz="4" w:space="0" w:color="602365"/>
          <w:bottom w:val="single" w:sz="4" w:space="0" w:color="602365"/>
          <w:right w:val="single" w:sz="4" w:space="0" w:color="602365"/>
        </w:tblBorders>
        <w:tblCellMar>
          <w:top w:w="85" w:type="dxa"/>
          <w:left w:w="142" w:type="dxa"/>
          <w:bottom w:w="85" w:type="dxa"/>
          <w:right w:w="142" w:type="dxa"/>
        </w:tblCellMar>
        <w:tblLook w:val="0000" w:firstRow="0" w:lastRow="0" w:firstColumn="0" w:lastColumn="0" w:noHBand="0" w:noVBand="0"/>
      </w:tblPr>
      <w:tblGrid>
        <w:gridCol w:w="4622"/>
        <w:gridCol w:w="5692"/>
      </w:tblGrid>
      <w:tr w:rsidR="00DF648B" w:rsidRPr="00E47BF6" w14:paraId="65B87DDF" w14:textId="77777777" w:rsidTr="00D53790">
        <w:trPr>
          <w:trHeight w:val="18"/>
        </w:trPr>
        <w:tc>
          <w:tcPr>
            <w:tcW w:w="4622" w:type="dxa"/>
            <w:vAlign w:val="center"/>
          </w:tcPr>
          <w:p w14:paraId="755CC64B" w14:textId="77777777" w:rsidR="00DF648B" w:rsidRPr="00E47BF6" w:rsidRDefault="00DF648B" w:rsidP="00E47BF6">
            <w:pPr>
              <w:pStyle w:val="BodyText"/>
            </w:pPr>
            <w:r w:rsidRPr="00E47BF6">
              <w:t>Approved name of medicinal product:</w:t>
            </w:r>
          </w:p>
        </w:tc>
        <w:tc>
          <w:tcPr>
            <w:tcW w:w="5692" w:type="dxa"/>
            <w:vAlign w:val="center"/>
          </w:tcPr>
          <w:p w14:paraId="03300EE8" w14:textId="77777777" w:rsidR="00DF648B" w:rsidRPr="00E47BF6" w:rsidRDefault="00DF648B" w:rsidP="00E47BF6">
            <w:pPr>
              <w:pStyle w:val="BodyText"/>
            </w:pPr>
          </w:p>
        </w:tc>
      </w:tr>
      <w:tr w:rsidR="00DF648B" w:rsidRPr="00E47BF6" w14:paraId="38AD9DB3" w14:textId="77777777" w:rsidTr="00D53790">
        <w:trPr>
          <w:trHeight w:val="13"/>
        </w:trPr>
        <w:tc>
          <w:tcPr>
            <w:tcW w:w="4622" w:type="dxa"/>
            <w:vAlign w:val="center"/>
          </w:tcPr>
          <w:p w14:paraId="71C1B891" w14:textId="77777777" w:rsidR="00DF648B" w:rsidRPr="00E47BF6" w:rsidRDefault="00DF648B" w:rsidP="00E47BF6">
            <w:pPr>
              <w:pStyle w:val="BodyText"/>
            </w:pPr>
            <w:r w:rsidRPr="00E47BF6">
              <w:t>Brand name:</w:t>
            </w:r>
          </w:p>
        </w:tc>
        <w:tc>
          <w:tcPr>
            <w:tcW w:w="5692" w:type="dxa"/>
            <w:vAlign w:val="center"/>
          </w:tcPr>
          <w:p w14:paraId="2FD27A61" w14:textId="77777777" w:rsidR="00DF648B" w:rsidRPr="00E47BF6" w:rsidRDefault="00DF648B" w:rsidP="00E47BF6">
            <w:pPr>
              <w:pStyle w:val="BodyText"/>
            </w:pPr>
          </w:p>
        </w:tc>
      </w:tr>
      <w:tr w:rsidR="00DF648B" w:rsidRPr="00E47BF6" w14:paraId="5183A5CD" w14:textId="77777777" w:rsidTr="00D53790">
        <w:trPr>
          <w:trHeight w:val="13"/>
        </w:trPr>
        <w:tc>
          <w:tcPr>
            <w:tcW w:w="4622" w:type="dxa"/>
            <w:vAlign w:val="center"/>
          </w:tcPr>
          <w:p w14:paraId="7787BA49" w14:textId="77777777" w:rsidR="00DF648B" w:rsidRPr="00E47BF6" w:rsidRDefault="00DF648B" w:rsidP="00E47BF6">
            <w:pPr>
              <w:pStyle w:val="BodyText"/>
            </w:pPr>
            <w:r w:rsidRPr="00E47BF6">
              <w:t>Company:</w:t>
            </w:r>
          </w:p>
        </w:tc>
        <w:tc>
          <w:tcPr>
            <w:tcW w:w="5692" w:type="dxa"/>
            <w:vAlign w:val="center"/>
          </w:tcPr>
          <w:p w14:paraId="2D026FB1" w14:textId="77777777" w:rsidR="00DF648B" w:rsidRPr="00E47BF6" w:rsidRDefault="00DF648B" w:rsidP="00E47BF6">
            <w:pPr>
              <w:pStyle w:val="BodyText"/>
            </w:pPr>
          </w:p>
        </w:tc>
      </w:tr>
    </w:tbl>
    <w:p w14:paraId="427C94C5" w14:textId="77777777" w:rsidR="00DF648B" w:rsidRPr="00E47BF6" w:rsidRDefault="00DF648B" w:rsidP="00E47BF6">
      <w:pPr>
        <w:rPr>
          <w:rFonts w:ascii="Arial" w:hAnsi="Arial" w:cs="Arial"/>
          <w:sz w:val="22"/>
          <w:szCs w:val="22"/>
        </w:rPr>
      </w:pPr>
    </w:p>
    <w:p w14:paraId="4064279A" w14:textId="77777777" w:rsidR="00316CDC" w:rsidRPr="00E47BF6" w:rsidRDefault="00316CDC" w:rsidP="00E47BF6">
      <w:pPr>
        <w:rPr>
          <w:rFonts w:ascii="Arial" w:hAnsi="Arial" w:cs="Arial"/>
          <w:sz w:val="22"/>
          <w:szCs w:val="22"/>
        </w:rPr>
      </w:pPr>
    </w:p>
    <w:p w14:paraId="5D501736" w14:textId="77777777" w:rsidR="00DF648B" w:rsidRPr="00E47BF6" w:rsidRDefault="00DF648B" w:rsidP="00E47BF6">
      <w:pPr>
        <w:pStyle w:val="Heading2"/>
      </w:pPr>
      <w:r w:rsidRPr="00E47BF6">
        <w:t>Submitted by:</w:t>
      </w:r>
    </w:p>
    <w:p w14:paraId="64974B68" w14:textId="77777777" w:rsidR="00316CDC" w:rsidRPr="00E47BF6" w:rsidRDefault="00316CDC" w:rsidP="00E47BF6">
      <w:pPr>
        <w:rPr>
          <w:rFonts w:ascii="Arial" w:hAnsi="Arial" w:cs="Arial"/>
          <w:sz w:val="22"/>
          <w:szCs w:val="22"/>
        </w:rPr>
      </w:pPr>
    </w:p>
    <w:tbl>
      <w:tblPr>
        <w:tblW w:w="10314" w:type="dxa"/>
        <w:tblBorders>
          <w:top w:val="single" w:sz="4" w:space="0" w:color="602365"/>
          <w:left w:val="single" w:sz="4" w:space="0" w:color="602365"/>
          <w:bottom w:val="single" w:sz="4" w:space="0" w:color="602365"/>
          <w:right w:val="single" w:sz="4" w:space="0" w:color="602365"/>
        </w:tblBorders>
        <w:tblCellMar>
          <w:top w:w="85" w:type="dxa"/>
          <w:left w:w="142" w:type="dxa"/>
          <w:bottom w:w="85" w:type="dxa"/>
          <w:right w:w="142" w:type="dxa"/>
        </w:tblCellMar>
        <w:tblLook w:val="0000" w:firstRow="0" w:lastRow="0" w:firstColumn="0" w:lastColumn="0" w:noHBand="0" w:noVBand="0"/>
      </w:tblPr>
      <w:tblGrid>
        <w:gridCol w:w="4622"/>
        <w:gridCol w:w="5692"/>
      </w:tblGrid>
      <w:tr w:rsidR="00DF648B" w:rsidRPr="00E47BF6" w14:paraId="531FBF0C" w14:textId="77777777" w:rsidTr="00D53790">
        <w:trPr>
          <w:trHeight w:val="20"/>
        </w:trPr>
        <w:tc>
          <w:tcPr>
            <w:tcW w:w="4622" w:type="dxa"/>
            <w:vAlign w:val="center"/>
          </w:tcPr>
          <w:p w14:paraId="1B34B7FD" w14:textId="77777777" w:rsidR="00DF648B" w:rsidRPr="00E47BF6" w:rsidRDefault="00DF648B" w:rsidP="00E47BF6">
            <w:pPr>
              <w:pStyle w:val="BodyText"/>
            </w:pPr>
            <w:r w:rsidRPr="00E47BF6">
              <w:t>Name:</w:t>
            </w:r>
          </w:p>
        </w:tc>
        <w:tc>
          <w:tcPr>
            <w:tcW w:w="5692" w:type="dxa"/>
            <w:vAlign w:val="center"/>
          </w:tcPr>
          <w:p w14:paraId="50832B44" w14:textId="77777777" w:rsidR="00DF648B" w:rsidRPr="00E47BF6" w:rsidRDefault="00DF648B" w:rsidP="00E47BF6">
            <w:pPr>
              <w:pStyle w:val="BodyText"/>
            </w:pPr>
          </w:p>
        </w:tc>
      </w:tr>
      <w:tr w:rsidR="00DF648B" w:rsidRPr="00E47BF6" w14:paraId="265F0D83" w14:textId="77777777" w:rsidTr="00D53790">
        <w:tc>
          <w:tcPr>
            <w:tcW w:w="4622" w:type="dxa"/>
            <w:vAlign w:val="center"/>
          </w:tcPr>
          <w:p w14:paraId="03F1060E" w14:textId="77777777" w:rsidR="00DF648B" w:rsidRPr="00E47BF6" w:rsidRDefault="00DF648B" w:rsidP="00E47BF6">
            <w:pPr>
              <w:pStyle w:val="BodyText"/>
            </w:pPr>
            <w:r w:rsidRPr="00E47BF6">
              <w:t>Position:</w:t>
            </w:r>
          </w:p>
        </w:tc>
        <w:tc>
          <w:tcPr>
            <w:tcW w:w="5692" w:type="dxa"/>
            <w:vAlign w:val="center"/>
          </w:tcPr>
          <w:p w14:paraId="508200A1" w14:textId="77777777" w:rsidR="00DF648B" w:rsidRPr="00E47BF6" w:rsidRDefault="00DF648B" w:rsidP="00E47BF6">
            <w:pPr>
              <w:pStyle w:val="BodyText"/>
            </w:pPr>
          </w:p>
        </w:tc>
      </w:tr>
      <w:tr w:rsidR="00DF648B" w:rsidRPr="00E47BF6" w14:paraId="5925F326" w14:textId="77777777" w:rsidTr="00D53790">
        <w:tc>
          <w:tcPr>
            <w:tcW w:w="4622" w:type="dxa"/>
            <w:vAlign w:val="center"/>
          </w:tcPr>
          <w:p w14:paraId="27961915" w14:textId="77777777" w:rsidR="00DF648B" w:rsidRPr="00E47BF6" w:rsidRDefault="00DF648B" w:rsidP="00E47BF6">
            <w:pPr>
              <w:pStyle w:val="BodyText"/>
            </w:pPr>
            <w:r w:rsidRPr="00E47BF6">
              <w:t>Signature:</w:t>
            </w:r>
          </w:p>
        </w:tc>
        <w:tc>
          <w:tcPr>
            <w:tcW w:w="5692" w:type="dxa"/>
            <w:vAlign w:val="center"/>
          </w:tcPr>
          <w:p w14:paraId="444D00D6" w14:textId="77777777" w:rsidR="00DF648B" w:rsidRPr="00E47BF6" w:rsidRDefault="00DF648B" w:rsidP="00E47BF6">
            <w:pPr>
              <w:pStyle w:val="BodyText"/>
            </w:pPr>
          </w:p>
        </w:tc>
      </w:tr>
      <w:tr w:rsidR="00DF648B" w:rsidRPr="00E47BF6" w14:paraId="28E1E1FE" w14:textId="77777777" w:rsidTr="00D53790">
        <w:tc>
          <w:tcPr>
            <w:tcW w:w="4622" w:type="dxa"/>
            <w:vAlign w:val="center"/>
          </w:tcPr>
          <w:p w14:paraId="1FEDD7BE" w14:textId="77777777" w:rsidR="00DF648B" w:rsidRPr="00E47BF6" w:rsidRDefault="00DF648B" w:rsidP="00E47BF6">
            <w:pPr>
              <w:pStyle w:val="BodyText"/>
            </w:pPr>
            <w:r w:rsidRPr="00E47BF6">
              <w:t>Date:</w:t>
            </w:r>
          </w:p>
        </w:tc>
        <w:tc>
          <w:tcPr>
            <w:tcW w:w="5692" w:type="dxa"/>
            <w:vAlign w:val="center"/>
          </w:tcPr>
          <w:p w14:paraId="027A4CD3" w14:textId="77777777" w:rsidR="00DF648B" w:rsidRPr="00E47BF6" w:rsidRDefault="00DF648B" w:rsidP="00E47BF6">
            <w:pPr>
              <w:pStyle w:val="BodyText"/>
            </w:pPr>
          </w:p>
        </w:tc>
      </w:tr>
    </w:tbl>
    <w:p w14:paraId="7CA78E9C" w14:textId="77777777" w:rsidR="00DF648B" w:rsidRPr="00E47BF6" w:rsidRDefault="00DF648B" w:rsidP="00E47BF6">
      <w:pPr>
        <w:rPr>
          <w:rFonts w:ascii="Arial" w:hAnsi="Arial" w:cs="Arial"/>
          <w:sz w:val="22"/>
          <w:szCs w:val="22"/>
        </w:rPr>
      </w:pPr>
    </w:p>
    <w:p w14:paraId="4316F680" w14:textId="77777777" w:rsidR="00DF648B" w:rsidRPr="00E47BF6" w:rsidRDefault="00DF648B" w:rsidP="00E47BF6">
      <w:pPr>
        <w:rPr>
          <w:rFonts w:ascii="Arial" w:hAnsi="Arial" w:cs="Arial"/>
          <w:sz w:val="22"/>
          <w:szCs w:val="22"/>
        </w:rPr>
      </w:pPr>
    </w:p>
    <w:p w14:paraId="62FB61D7" w14:textId="77777777" w:rsidR="00DF648B" w:rsidRPr="00E47BF6" w:rsidRDefault="00DF648B" w:rsidP="00E47BF6">
      <w:pPr>
        <w:pStyle w:val="Heading2"/>
      </w:pPr>
      <w:r w:rsidRPr="00E47BF6">
        <w:t>For further information please contact:</w:t>
      </w:r>
    </w:p>
    <w:p w14:paraId="60E57109" w14:textId="77777777" w:rsidR="00316CDC" w:rsidRPr="00E47BF6" w:rsidRDefault="00316CDC" w:rsidP="00E47BF6">
      <w:pPr>
        <w:rPr>
          <w:rFonts w:ascii="Arial" w:hAnsi="Arial" w:cs="Arial"/>
          <w:sz w:val="22"/>
          <w:szCs w:val="22"/>
        </w:rPr>
      </w:pPr>
    </w:p>
    <w:tbl>
      <w:tblPr>
        <w:tblW w:w="10314" w:type="dxa"/>
        <w:tblBorders>
          <w:top w:val="single" w:sz="4" w:space="0" w:color="602365"/>
          <w:left w:val="single" w:sz="4" w:space="0" w:color="602365"/>
          <w:bottom w:val="single" w:sz="4" w:space="0" w:color="602365"/>
          <w:right w:val="single" w:sz="4" w:space="0" w:color="602365"/>
        </w:tblBorders>
        <w:tblCellMar>
          <w:top w:w="85" w:type="dxa"/>
          <w:left w:w="142" w:type="dxa"/>
          <w:bottom w:w="85" w:type="dxa"/>
          <w:right w:w="142" w:type="dxa"/>
        </w:tblCellMar>
        <w:tblLook w:val="0000" w:firstRow="0" w:lastRow="0" w:firstColumn="0" w:lastColumn="0" w:noHBand="0" w:noVBand="0"/>
      </w:tblPr>
      <w:tblGrid>
        <w:gridCol w:w="4622"/>
        <w:gridCol w:w="5692"/>
      </w:tblGrid>
      <w:tr w:rsidR="00DF648B" w:rsidRPr="00E47BF6" w14:paraId="266D6296" w14:textId="77777777" w:rsidTr="00D53790">
        <w:tc>
          <w:tcPr>
            <w:tcW w:w="4622" w:type="dxa"/>
            <w:vAlign w:val="center"/>
          </w:tcPr>
          <w:p w14:paraId="5D2E50BE" w14:textId="77777777" w:rsidR="00DF648B" w:rsidRPr="00E47BF6" w:rsidRDefault="00DF648B" w:rsidP="00E47BF6">
            <w:pPr>
              <w:pStyle w:val="BodyText"/>
            </w:pPr>
            <w:r w:rsidRPr="00E47BF6">
              <w:t>Name:</w:t>
            </w:r>
          </w:p>
        </w:tc>
        <w:tc>
          <w:tcPr>
            <w:tcW w:w="5692" w:type="dxa"/>
            <w:vAlign w:val="center"/>
          </w:tcPr>
          <w:p w14:paraId="54DC6722" w14:textId="77777777" w:rsidR="00DF648B" w:rsidRPr="00E47BF6" w:rsidRDefault="00DF648B" w:rsidP="00E47BF6">
            <w:pPr>
              <w:pStyle w:val="BodyText"/>
            </w:pPr>
          </w:p>
        </w:tc>
      </w:tr>
      <w:tr w:rsidR="00DF648B" w:rsidRPr="00E47BF6" w14:paraId="0FF7E429" w14:textId="77777777" w:rsidTr="00D53790">
        <w:tc>
          <w:tcPr>
            <w:tcW w:w="4622" w:type="dxa"/>
            <w:vAlign w:val="center"/>
          </w:tcPr>
          <w:p w14:paraId="4D6BE929" w14:textId="77777777" w:rsidR="00DF648B" w:rsidRPr="00E47BF6" w:rsidRDefault="00DF648B" w:rsidP="00E47BF6">
            <w:pPr>
              <w:pStyle w:val="BodyText"/>
            </w:pPr>
            <w:r w:rsidRPr="00E47BF6">
              <w:t>Position:</w:t>
            </w:r>
          </w:p>
        </w:tc>
        <w:tc>
          <w:tcPr>
            <w:tcW w:w="5692" w:type="dxa"/>
            <w:vAlign w:val="center"/>
          </w:tcPr>
          <w:p w14:paraId="3FDCAD79" w14:textId="77777777" w:rsidR="00DF648B" w:rsidRPr="00E47BF6" w:rsidRDefault="00DF648B" w:rsidP="00E47BF6">
            <w:pPr>
              <w:pStyle w:val="BodyText"/>
            </w:pPr>
          </w:p>
        </w:tc>
      </w:tr>
      <w:tr w:rsidR="00DF648B" w:rsidRPr="00E47BF6" w14:paraId="5C83FD26" w14:textId="77777777" w:rsidTr="00D53790">
        <w:trPr>
          <w:trHeight w:val="15"/>
        </w:trPr>
        <w:tc>
          <w:tcPr>
            <w:tcW w:w="4622" w:type="dxa"/>
            <w:vAlign w:val="center"/>
          </w:tcPr>
          <w:p w14:paraId="33F8AD45" w14:textId="77777777" w:rsidR="00DF648B" w:rsidRPr="00E47BF6" w:rsidRDefault="00DF648B" w:rsidP="00E47BF6">
            <w:pPr>
              <w:pStyle w:val="BodyText"/>
            </w:pPr>
            <w:r w:rsidRPr="00E47BF6">
              <w:t>Address:</w:t>
            </w:r>
          </w:p>
        </w:tc>
        <w:tc>
          <w:tcPr>
            <w:tcW w:w="5692" w:type="dxa"/>
            <w:vAlign w:val="center"/>
          </w:tcPr>
          <w:p w14:paraId="661C08A1" w14:textId="77777777" w:rsidR="00DF648B" w:rsidRPr="00E47BF6" w:rsidRDefault="00DF648B" w:rsidP="00E47BF6">
            <w:pPr>
              <w:pStyle w:val="BodyText"/>
            </w:pPr>
          </w:p>
        </w:tc>
      </w:tr>
      <w:tr w:rsidR="00DF648B" w:rsidRPr="00E47BF6" w14:paraId="45866FD5" w14:textId="77777777" w:rsidTr="00D53790">
        <w:tc>
          <w:tcPr>
            <w:tcW w:w="4622" w:type="dxa"/>
            <w:vAlign w:val="center"/>
          </w:tcPr>
          <w:p w14:paraId="4E9393E3" w14:textId="77777777" w:rsidR="00DF648B" w:rsidRPr="00E47BF6" w:rsidRDefault="00DF648B" w:rsidP="00E47BF6">
            <w:pPr>
              <w:pStyle w:val="BodyText"/>
            </w:pPr>
            <w:r w:rsidRPr="00E47BF6">
              <w:t>Phone number:</w:t>
            </w:r>
          </w:p>
        </w:tc>
        <w:tc>
          <w:tcPr>
            <w:tcW w:w="5692" w:type="dxa"/>
            <w:vAlign w:val="center"/>
          </w:tcPr>
          <w:p w14:paraId="0E9D59B0" w14:textId="77777777" w:rsidR="00DF648B" w:rsidRPr="00E47BF6" w:rsidRDefault="00DF648B" w:rsidP="00E47BF6">
            <w:pPr>
              <w:pStyle w:val="BodyText"/>
            </w:pPr>
          </w:p>
        </w:tc>
      </w:tr>
      <w:tr w:rsidR="00DF648B" w:rsidRPr="00E47BF6" w14:paraId="014119C0" w14:textId="77777777" w:rsidTr="00D53790">
        <w:tc>
          <w:tcPr>
            <w:tcW w:w="4622" w:type="dxa"/>
            <w:vAlign w:val="center"/>
          </w:tcPr>
          <w:p w14:paraId="517D0F60" w14:textId="77777777" w:rsidR="00DF648B" w:rsidRPr="00E47BF6" w:rsidRDefault="00DF648B" w:rsidP="00E47BF6">
            <w:pPr>
              <w:pStyle w:val="BodyText"/>
            </w:pPr>
            <w:r w:rsidRPr="00E47BF6">
              <w:t>E-mail:</w:t>
            </w:r>
          </w:p>
        </w:tc>
        <w:tc>
          <w:tcPr>
            <w:tcW w:w="5692" w:type="dxa"/>
            <w:vAlign w:val="center"/>
          </w:tcPr>
          <w:p w14:paraId="45C3BD47" w14:textId="77777777" w:rsidR="00DF648B" w:rsidRPr="00E47BF6" w:rsidRDefault="00DF648B" w:rsidP="00E47BF6">
            <w:pPr>
              <w:pStyle w:val="BodyText"/>
            </w:pPr>
          </w:p>
        </w:tc>
      </w:tr>
    </w:tbl>
    <w:p w14:paraId="39857CC5" w14:textId="77777777" w:rsidR="00DF648B" w:rsidRPr="00E47BF6" w:rsidRDefault="00DF648B" w:rsidP="00E47BF6">
      <w:pPr>
        <w:rPr>
          <w:rFonts w:ascii="Arial" w:hAnsi="Arial" w:cs="Arial"/>
          <w:sz w:val="22"/>
          <w:szCs w:val="22"/>
        </w:rPr>
      </w:pPr>
    </w:p>
    <w:p w14:paraId="511056E0" w14:textId="77777777" w:rsidR="00DF648B" w:rsidRPr="00E47BF6" w:rsidRDefault="00DF648B" w:rsidP="00E47BF6">
      <w:pPr>
        <w:rPr>
          <w:rFonts w:ascii="Arial" w:hAnsi="Arial" w:cs="Arial"/>
          <w:sz w:val="22"/>
          <w:szCs w:val="22"/>
        </w:rPr>
      </w:pPr>
    </w:p>
    <w:p w14:paraId="7AE1B559" w14:textId="77777777" w:rsidR="00316CDC" w:rsidRPr="00E47BF6" w:rsidRDefault="00316CDC" w:rsidP="00E47BF6">
      <w:pPr>
        <w:pStyle w:val="ListParagraph"/>
        <w:ind w:left="0"/>
        <w:rPr>
          <w:rFonts w:ascii="Arial" w:hAnsi="Arial" w:cs="Arial"/>
        </w:rPr>
        <w:sectPr w:rsidR="00316CDC" w:rsidRPr="00E47BF6" w:rsidSect="00DF648B">
          <w:headerReference w:type="default" r:id="rId16"/>
          <w:pgSz w:w="11906" w:h="16838" w:code="9"/>
          <w:pgMar w:top="1134" w:right="851" w:bottom="851" w:left="907" w:header="0" w:footer="454" w:gutter="0"/>
          <w:cols w:space="708"/>
          <w:titlePg/>
          <w:docGrid w:linePitch="360"/>
        </w:sectPr>
      </w:pPr>
    </w:p>
    <w:p w14:paraId="3FF71FB4" w14:textId="77777777" w:rsidR="00DF648B" w:rsidRPr="00E47BF6" w:rsidRDefault="00DF648B" w:rsidP="00E47BF6">
      <w:pPr>
        <w:pStyle w:val="Heading2"/>
      </w:pPr>
      <w:bookmarkStart w:id="0" w:name="Freedom_of_Information"/>
      <w:r w:rsidRPr="00E47BF6">
        <w:lastRenderedPageBreak/>
        <w:t>Freedom of Information</w:t>
      </w:r>
      <w:bookmarkEnd w:id="0"/>
      <w:r w:rsidRPr="00E47BF6">
        <w:t xml:space="preserve"> (FoI)</w:t>
      </w:r>
    </w:p>
    <w:p w14:paraId="06880659" w14:textId="77777777" w:rsidR="00DF648B" w:rsidRPr="00E47BF6" w:rsidRDefault="00DF648B" w:rsidP="00E47BF6">
      <w:pPr>
        <w:rPr>
          <w:rFonts w:ascii="Arial" w:hAnsi="Arial" w:cs="Arial"/>
          <w:b/>
          <w:bCs/>
          <w:sz w:val="22"/>
          <w:szCs w:val="22"/>
        </w:rPr>
      </w:pPr>
    </w:p>
    <w:p w14:paraId="2B684286" w14:textId="77777777" w:rsidR="00DF648B" w:rsidRPr="00E47BF6" w:rsidRDefault="00DF648B" w:rsidP="00E47BF6">
      <w:pPr>
        <w:pStyle w:val="BodyText"/>
      </w:pPr>
      <w:r w:rsidRPr="00E47BF6">
        <w:t>The Freedom of Information (Scotland) Act 2002 (FoI) came into force on 1 January, 2005, and enables any person to obtain information from Scottish public authorities, giving legal right of access including all types of recorded information of any date held by Scottish public authorities.</w:t>
      </w:r>
    </w:p>
    <w:p w14:paraId="59CCDF60" w14:textId="77777777" w:rsidR="00DF648B" w:rsidRPr="00E47BF6" w:rsidRDefault="00DF648B" w:rsidP="00E47BF6">
      <w:pPr>
        <w:pStyle w:val="BodyText"/>
      </w:pPr>
    </w:p>
    <w:p w14:paraId="23A257C5" w14:textId="77777777" w:rsidR="00DF648B" w:rsidRPr="00E47BF6" w:rsidRDefault="00DF648B" w:rsidP="00E47BF6">
      <w:pPr>
        <w:pStyle w:val="BodyText"/>
      </w:pPr>
      <w:r w:rsidRPr="00E47BF6">
        <w:t>As such all information received may be subject to disclosure under the Freedom of Information (Scotland) Act 2002.</w:t>
      </w:r>
    </w:p>
    <w:p w14:paraId="260DD7A4" w14:textId="77777777" w:rsidR="00DF648B" w:rsidRPr="00E47BF6" w:rsidRDefault="00DF648B" w:rsidP="00E47BF6">
      <w:pPr>
        <w:pStyle w:val="BodyText"/>
      </w:pPr>
    </w:p>
    <w:p w14:paraId="7C167575" w14:textId="77777777" w:rsidR="00DF648B" w:rsidRPr="00E47BF6" w:rsidRDefault="00DF648B" w:rsidP="00E47BF6">
      <w:pPr>
        <w:pStyle w:val="BodyText"/>
      </w:pPr>
      <w:r w:rsidRPr="00E47BF6">
        <w:t>On receipt of a request for information, the SMC secretariat will contact your designated company representative to confirm that you agree to the release of the information being requested and to give you the opportunity to identify information that is deemed as commercial in confidence.</w:t>
      </w:r>
    </w:p>
    <w:p w14:paraId="04A50344" w14:textId="77777777" w:rsidR="00DF648B" w:rsidRPr="00E47BF6" w:rsidRDefault="00DF648B" w:rsidP="00E47BF6">
      <w:pPr>
        <w:pStyle w:val="BodyText"/>
      </w:pPr>
    </w:p>
    <w:p w14:paraId="497B019F" w14:textId="77777777" w:rsidR="00DF648B" w:rsidRPr="00E47BF6" w:rsidRDefault="00DF648B" w:rsidP="00E47BF6">
      <w:pPr>
        <w:pStyle w:val="BodyText"/>
      </w:pPr>
      <w:r w:rsidRPr="00E47BF6">
        <w:t>To ensure prompt attention on receipt of a FoI request, and to allow for deadlines for response to be met (20 working days from receipt of request), please identify a contact within your company who will deal with such requests.</w:t>
      </w:r>
    </w:p>
    <w:p w14:paraId="0EFA1A44" w14:textId="77777777" w:rsidR="00DF648B" w:rsidRPr="00E47BF6" w:rsidRDefault="00DF648B" w:rsidP="00E47BF6">
      <w:pPr>
        <w:rPr>
          <w:rFonts w:ascii="Arial" w:hAnsi="Arial" w:cs="Arial"/>
          <w:sz w:val="22"/>
          <w:szCs w:val="22"/>
        </w:rPr>
      </w:pPr>
    </w:p>
    <w:p w14:paraId="2BCE4C97" w14:textId="77777777" w:rsidR="00316CDC" w:rsidRPr="00E47BF6" w:rsidRDefault="00316CDC" w:rsidP="00E47BF6">
      <w:pPr>
        <w:rPr>
          <w:rFonts w:ascii="Arial" w:hAnsi="Arial" w:cs="Arial"/>
          <w:sz w:val="22"/>
          <w:szCs w:val="22"/>
        </w:rPr>
      </w:pPr>
    </w:p>
    <w:tbl>
      <w:tblPr>
        <w:tblW w:w="10314" w:type="dxa"/>
        <w:tblBorders>
          <w:top w:val="single" w:sz="4" w:space="0" w:color="602365"/>
          <w:left w:val="single" w:sz="4" w:space="0" w:color="602365"/>
          <w:bottom w:val="single" w:sz="4" w:space="0" w:color="602365"/>
          <w:right w:val="single" w:sz="4" w:space="0" w:color="602365"/>
        </w:tblBorders>
        <w:tblCellMar>
          <w:top w:w="85" w:type="dxa"/>
          <w:left w:w="142" w:type="dxa"/>
          <w:bottom w:w="85" w:type="dxa"/>
          <w:right w:w="142" w:type="dxa"/>
        </w:tblCellMar>
        <w:tblLook w:val="0000" w:firstRow="0" w:lastRow="0" w:firstColumn="0" w:lastColumn="0" w:noHBand="0" w:noVBand="0"/>
      </w:tblPr>
      <w:tblGrid>
        <w:gridCol w:w="4622"/>
        <w:gridCol w:w="5692"/>
      </w:tblGrid>
      <w:tr w:rsidR="00DF648B" w:rsidRPr="00E47BF6" w14:paraId="6E4AC08B" w14:textId="77777777" w:rsidTr="00F87586">
        <w:tc>
          <w:tcPr>
            <w:tcW w:w="4622" w:type="dxa"/>
          </w:tcPr>
          <w:p w14:paraId="245D04F0" w14:textId="77777777" w:rsidR="00DF648B" w:rsidRPr="00E47BF6" w:rsidRDefault="00DF648B" w:rsidP="00E47BF6">
            <w:pPr>
              <w:pStyle w:val="BodyText"/>
            </w:pPr>
            <w:r w:rsidRPr="00E47BF6">
              <w:t>Name:</w:t>
            </w:r>
          </w:p>
        </w:tc>
        <w:tc>
          <w:tcPr>
            <w:tcW w:w="5692" w:type="dxa"/>
          </w:tcPr>
          <w:p w14:paraId="1F933AFD" w14:textId="77777777" w:rsidR="00DF648B" w:rsidRPr="00E47BF6" w:rsidRDefault="00DF648B" w:rsidP="00E47BF6">
            <w:pPr>
              <w:pStyle w:val="BodyText"/>
            </w:pPr>
          </w:p>
        </w:tc>
      </w:tr>
      <w:tr w:rsidR="00DF648B" w:rsidRPr="00E47BF6" w14:paraId="7C879ED6" w14:textId="77777777" w:rsidTr="00F87586">
        <w:tc>
          <w:tcPr>
            <w:tcW w:w="4622" w:type="dxa"/>
          </w:tcPr>
          <w:p w14:paraId="44C97D05" w14:textId="77777777" w:rsidR="00DF648B" w:rsidRPr="00E47BF6" w:rsidRDefault="00DF648B" w:rsidP="00E47BF6">
            <w:pPr>
              <w:pStyle w:val="BodyText"/>
            </w:pPr>
            <w:r w:rsidRPr="00E47BF6">
              <w:t>Position:</w:t>
            </w:r>
          </w:p>
        </w:tc>
        <w:tc>
          <w:tcPr>
            <w:tcW w:w="5692" w:type="dxa"/>
          </w:tcPr>
          <w:p w14:paraId="00CE11A5" w14:textId="77777777" w:rsidR="00DF648B" w:rsidRPr="00E47BF6" w:rsidRDefault="00DF648B" w:rsidP="00E47BF6">
            <w:pPr>
              <w:pStyle w:val="BodyText"/>
            </w:pPr>
          </w:p>
        </w:tc>
      </w:tr>
      <w:tr w:rsidR="00DF648B" w:rsidRPr="00E47BF6" w14:paraId="43FBDFAF" w14:textId="77777777" w:rsidTr="00F87586">
        <w:tc>
          <w:tcPr>
            <w:tcW w:w="4622" w:type="dxa"/>
          </w:tcPr>
          <w:p w14:paraId="79E564E9" w14:textId="77777777" w:rsidR="00DF648B" w:rsidRPr="00E47BF6" w:rsidRDefault="00DF648B" w:rsidP="00E47BF6">
            <w:pPr>
              <w:pStyle w:val="BodyText"/>
            </w:pPr>
            <w:r w:rsidRPr="00E47BF6">
              <w:t>Address:</w:t>
            </w:r>
          </w:p>
        </w:tc>
        <w:tc>
          <w:tcPr>
            <w:tcW w:w="5692" w:type="dxa"/>
          </w:tcPr>
          <w:p w14:paraId="705D3D0C" w14:textId="77777777" w:rsidR="00DF648B" w:rsidRPr="00E47BF6" w:rsidRDefault="00DF648B" w:rsidP="00E47BF6">
            <w:pPr>
              <w:pStyle w:val="BodyText"/>
            </w:pPr>
          </w:p>
        </w:tc>
      </w:tr>
      <w:tr w:rsidR="00DF648B" w:rsidRPr="00E47BF6" w14:paraId="52DC7618" w14:textId="77777777" w:rsidTr="00F87586">
        <w:tc>
          <w:tcPr>
            <w:tcW w:w="4622" w:type="dxa"/>
          </w:tcPr>
          <w:p w14:paraId="30C10CD3" w14:textId="77777777" w:rsidR="00DF648B" w:rsidRPr="00E47BF6" w:rsidRDefault="00DF648B" w:rsidP="00E47BF6">
            <w:pPr>
              <w:pStyle w:val="BodyText"/>
            </w:pPr>
            <w:r w:rsidRPr="00E47BF6">
              <w:t>Phone number:</w:t>
            </w:r>
          </w:p>
        </w:tc>
        <w:tc>
          <w:tcPr>
            <w:tcW w:w="5692" w:type="dxa"/>
          </w:tcPr>
          <w:p w14:paraId="7915C2BB" w14:textId="77777777" w:rsidR="00DF648B" w:rsidRPr="00E47BF6" w:rsidRDefault="00DF648B" w:rsidP="00E47BF6">
            <w:pPr>
              <w:pStyle w:val="BodyText"/>
            </w:pPr>
          </w:p>
        </w:tc>
      </w:tr>
      <w:tr w:rsidR="006C31D3" w:rsidRPr="00E47BF6" w14:paraId="2DC48301" w14:textId="77777777" w:rsidTr="00F87586">
        <w:tc>
          <w:tcPr>
            <w:tcW w:w="4622" w:type="dxa"/>
          </w:tcPr>
          <w:p w14:paraId="6EAB61CA" w14:textId="77777777" w:rsidR="006C31D3" w:rsidRPr="00E47BF6" w:rsidRDefault="006C31D3" w:rsidP="00E47BF6">
            <w:pPr>
              <w:pStyle w:val="BodyText"/>
            </w:pPr>
            <w:r w:rsidRPr="00E47BF6">
              <w:t>E-mail:</w:t>
            </w:r>
          </w:p>
        </w:tc>
        <w:tc>
          <w:tcPr>
            <w:tcW w:w="5692" w:type="dxa"/>
          </w:tcPr>
          <w:p w14:paraId="3FD371E0" w14:textId="77777777" w:rsidR="006C31D3" w:rsidRPr="00E47BF6" w:rsidRDefault="006C31D3" w:rsidP="00E47BF6">
            <w:pPr>
              <w:pStyle w:val="BodyText"/>
            </w:pPr>
          </w:p>
        </w:tc>
      </w:tr>
    </w:tbl>
    <w:p w14:paraId="66E29507" w14:textId="77777777" w:rsidR="00316CDC" w:rsidRPr="00E47BF6" w:rsidRDefault="00316CDC" w:rsidP="00E47BF6">
      <w:pPr>
        <w:rPr>
          <w:rFonts w:ascii="Arial" w:hAnsi="Arial" w:cs="Arial"/>
          <w:sz w:val="22"/>
          <w:szCs w:val="22"/>
        </w:rPr>
      </w:pPr>
    </w:p>
    <w:p w14:paraId="1D7C1B51" w14:textId="77777777" w:rsidR="006C31D3" w:rsidRPr="00E47BF6" w:rsidRDefault="006C31D3" w:rsidP="00E47BF6">
      <w:pPr>
        <w:rPr>
          <w:rFonts w:ascii="Arial" w:hAnsi="Arial" w:cs="Arial"/>
          <w:sz w:val="22"/>
          <w:szCs w:val="22"/>
        </w:rPr>
      </w:pPr>
    </w:p>
    <w:p w14:paraId="3D30A9E0" w14:textId="77777777" w:rsidR="006C31D3" w:rsidRPr="00E47BF6" w:rsidRDefault="006C31D3" w:rsidP="00E47BF6">
      <w:pPr>
        <w:rPr>
          <w:rFonts w:ascii="Arial" w:hAnsi="Arial" w:cs="Arial"/>
          <w:sz w:val="22"/>
          <w:szCs w:val="22"/>
        </w:rPr>
      </w:pPr>
    </w:p>
    <w:p w14:paraId="0EF1B9BD" w14:textId="77777777" w:rsidR="00316CDC" w:rsidRPr="00E47BF6" w:rsidRDefault="00316CDC" w:rsidP="00E47BF6">
      <w:pPr>
        <w:rPr>
          <w:rFonts w:ascii="Arial" w:hAnsi="Arial" w:cs="Arial"/>
          <w:sz w:val="22"/>
          <w:szCs w:val="22"/>
        </w:rPr>
        <w:sectPr w:rsidR="00316CDC" w:rsidRPr="00E47BF6" w:rsidSect="00DF648B">
          <w:footerReference w:type="first" r:id="rId17"/>
          <w:pgSz w:w="11906" w:h="16838" w:code="9"/>
          <w:pgMar w:top="1134" w:right="851" w:bottom="851" w:left="907" w:header="0" w:footer="454" w:gutter="0"/>
          <w:cols w:space="708"/>
          <w:titlePg/>
          <w:docGrid w:linePitch="360"/>
        </w:sectPr>
      </w:pPr>
    </w:p>
    <w:p w14:paraId="6A6F4673" w14:textId="77777777" w:rsidR="00DF648B" w:rsidRPr="00E47BF6" w:rsidRDefault="00DF648B" w:rsidP="00E47BF6">
      <w:pPr>
        <w:pStyle w:val="Heading2"/>
        <w:rPr>
          <w:b/>
        </w:rPr>
      </w:pPr>
      <w:bookmarkStart w:id="1" w:name="Checklist_for_Completion_of_New_Product_"/>
      <w:r w:rsidRPr="00E47BF6">
        <w:lastRenderedPageBreak/>
        <w:t>Checklist for completion of the abbreviated submission</w:t>
      </w:r>
      <w:bookmarkEnd w:id="1"/>
    </w:p>
    <w:p w14:paraId="49EE8BDC" w14:textId="77777777" w:rsidR="00DF648B" w:rsidRPr="00E47BF6" w:rsidRDefault="00DF648B" w:rsidP="00E47BF6">
      <w:pPr>
        <w:pStyle w:val="Title"/>
        <w:tabs>
          <w:tab w:val="left" w:pos="720"/>
        </w:tabs>
        <w:jc w:val="both"/>
        <w:rPr>
          <w:rFonts w:ascii="Arial" w:hAnsi="Arial" w:cs="Arial"/>
          <w:b w:val="0"/>
          <w:bCs w:val="0"/>
          <w:sz w:val="22"/>
          <w:szCs w:val="22"/>
          <w:u w:val="none"/>
        </w:rPr>
      </w:pPr>
    </w:p>
    <w:p w14:paraId="341009C4" w14:textId="5E23BE3D" w:rsidR="006A403B" w:rsidRPr="006A403B" w:rsidRDefault="00DF648B" w:rsidP="006A403B">
      <w:pPr>
        <w:pStyle w:val="BodyText"/>
        <w:rPr>
          <w:i/>
        </w:rPr>
      </w:pPr>
      <w:r w:rsidRPr="00E47BF6">
        <w:rPr>
          <w:i/>
        </w:rPr>
        <w:t>Before submitting the abbreviated submission please ensure the following checklist is complete: failure to complete any of these may delay processing of the abbreviated submission</w:t>
      </w:r>
      <w:bookmarkStart w:id="2" w:name="_Hlk178174542"/>
      <w:r w:rsidRPr="006A403B">
        <w:rPr>
          <w:i/>
        </w:rPr>
        <w:t>.</w:t>
      </w:r>
      <w:r w:rsidR="006A403B" w:rsidRPr="004F1ACC">
        <w:rPr>
          <w:i/>
        </w:rPr>
        <w:t xml:space="preserve"> </w:t>
      </w:r>
      <w:r w:rsidR="006A403B" w:rsidRPr="006A403B">
        <w:rPr>
          <w:i/>
        </w:rPr>
        <w:t>All confidential information should be underlined and shaded (</w:t>
      </w:r>
      <w:r w:rsidR="006A403B" w:rsidRPr="00743188">
        <w:rPr>
          <w:i/>
          <w:highlight w:val="cyan"/>
        </w:rPr>
        <w:t>blue</w:t>
      </w:r>
      <w:r w:rsidR="006A403B" w:rsidRPr="006A403B">
        <w:rPr>
          <w:i/>
        </w:rPr>
        <w:t xml:space="preserve"> </w:t>
      </w:r>
      <w:r w:rsidR="00D37495">
        <w:rPr>
          <w:i/>
        </w:rPr>
        <w:t>highlighting</w:t>
      </w:r>
      <w:r w:rsidR="006A403B" w:rsidRPr="006A403B">
        <w:rPr>
          <w:i/>
        </w:rPr>
        <w:t xml:space="preserve"> for </w:t>
      </w:r>
      <w:r w:rsidR="006A403B" w:rsidRPr="006A403B">
        <w:rPr>
          <w:rFonts w:asciiTheme="minorHAnsi" w:hAnsiTheme="minorHAnsi"/>
          <w:i/>
        </w:rPr>
        <w:t>Commercial-in-Confidence (CIC</w:t>
      </w:r>
      <w:r w:rsidR="006A403B">
        <w:rPr>
          <w:rFonts w:asciiTheme="minorHAnsi" w:hAnsiTheme="minorHAnsi"/>
          <w:i/>
        </w:rPr>
        <w:t>) and</w:t>
      </w:r>
      <w:r w:rsidR="006A403B" w:rsidRPr="006A403B">
        <w:rPr>
          <w:i/>
        </w:rPr>
        <w:t xml:space="preserve"> </w:t>
      </w:r>
      <w:r w:rsidR="006A403B" w:rsidRPr="00743188">
        <w:rPr>
          <w:i/>
          <w:highlight w:val="magenta"/>
        </w:rPr>
        <w:t>pink</w:t>
      </w:r>
      <w:r w:rsidR="006A403B" w:rsidRPr="006A403B">
        <w:rPr>
          <w:i/>
        </w:rPr>
        <w:t xml:space="preserve"> </w:t>
      </w:r>
      <w:r w:rsidR="00D37495">
        <w:rPr>
          <w:i/>
        </w:rPr>
        <w:t>highlighting</w:t>
      </w:r>
      <w:r w:rsidR="006A403B" w:rsidRPr="006A403B">
        <w:rPr>
          <w:i/>
        </w:rPr>
        <w:t xml:space="preserve"> for </w:t>
      </w:r>
      <w:r w:rsidR="006A403B" w:rsidRPr="006A403B">
        <w:rPr>
          <w:rFonts w:asciiTheme="minorHAnsi" w:hAnsiTheme="minorHAnsi"/>
          <w:i/>
        </w:rPr>
        <w:t>Academic-in-Confidence (AIC) data</w:t>
      </w:r>
      <w:r w:rsidR="006A403B" w:rsidRPr="006A403B">
        <w:rPr>
          <w:i/>
        </w:rPr>
        <w:t>). Information that is CIC or AIC will not be included in the published Detailed Advice Document (DAD).</w:t>
      </w:r>
    </w:p>
    <w:bookmarkEnd w:id="2"/>
    <w:p w14:paraId="246909E7" w14:textId="77777777" w:rsidR="00DF648B" w:rsidRPr="00E47BF6" w:rsidRDefault="00DF648B" w:rsidP="00E47BF6">
      <w:pPr>
        <w:pStyle w:val="Title"/>
        <w:tabs>
          <w:tab w:val="left" w:pos="720"/>
        </w:tabs>
        <w:jc w:val="both"/>
        <w:rPr>
          <w:rFonts w:ascii="Arial" w:hAnsi="Arial" w:cs="Arial"/>
          <w:b w:val="0"/>
          <w:bCs w:val="0"/>
          <w:sz w:val="22"/>
          <w:szCs w:val="22"/>
        </w:rPr>
      </w:pPr>
    </w:p>
    <w:tbl>
      <w:tblPr>
        <w:tblW w:w="10348" w:type="dxa"/>
        <w:tblInd w:w="-34" w:type="dxa"/>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CellMar>
          <w:top w:w="85" w:type="dxa"/>
          <w:left w:w="142" w:type="dxa"/>
          <w:bottom w:w="85" w:type="dxa"/>
          <w:right w:w="142" w:type="dxa"/>
        </w:tblCellMar>
        <w:tblLook w:val="0000" w:firstRow="0" w:lastRow="0" w:firstColumn="0" w:lastColumn="0" w:noHBand="0" w:noVBand="0"/>
      </w:tblPr>
      <w:tblGrid>
        <w:gridCol w:w="8080"/>
        <w:gridCol w:w="2268"/>
      </w:tblGrid>
      <w:tr w:rsidR="00DF648B" w:rsidRPr="00E47BF6" w14:paraId="27289610" w14:textId="77777777" w:rsidTr="00F87586">
        <w:trPr>
          <w:cantSplit/>
        </w:trPr>
        <w:tc>
          <w:tcPr>
            <w:tcW w:w="8080" w:type="dxa"/>
            <w:vAlign w:val="center"/>
          </w:tcPr>
          <w:p w14:paraId="6CADB3FD" w14:textId="77777777" w:rsidR="00DF648B" w:rsidRPr="00E47BF6" w:rsidRDefault="00DF648B" w:rsidP="00E47BF6">
            <w:pPr>
              <w:pStyle w:val="BodyText"/>
            </w:pPr>
            <w:r w:rsidRPr="00E47BF6">
              <w:t>All sections of abbreviated submission completed</w:t>
            </w:r>
          </w:p>
        </w:tc>
        <w:tc>
          <w:tcPr>
            <w:tcW w:w="2268" w:type="dxa"/>
          </w:tcPr>
          <w:p w14:paraId="5EDEDF47" w14:textId="77777777" w:rsidR="00DF648B" w:rsidRPr="00E47BF6" w:rsidRDefault="00DF648B" w:rsidP="00E47BF6">
            <w:pPr>
              <w:pStyle w:val="BodyText"/>
              <w:rPr>
                <w:rFonts w:ascii="Arial" w:hAnsi="Arial" w:cs="Arial"/>
                <w:b/>
                <w:sz w:val="22"/>
              </w:rPr>
            </w:pPr>
          </w:p>
        </w:tc>
      </w:tr>
      <w:tr w:rsidR="00DF648B" w:rsidRPr="00E47BF6" w14:paraId="0B3DE8C2" w14:textId="77777777" w:rsidTr="00F87586">
        <w:trPr>
          <w:cantSplit/>
        </w:trPr>
        <w:tc>
          <w:tcPr>
            <w:tcW w:w="8080" w:type="dxa"/>
            <w:vAlign w:val="center"/>
          </w:tcPr>
          <w:p w14:paraId="5B11B389" w14:textId="77777777" w:rsidR="00DF648B" w:rsidRPr="00E47BF6" w:rsidRDefault="00DF648B" w:rsidP="00E47BF6">
            <w:pPr>
              <w:pStyle w:val="BodyText"/>
            </w:pPr>
            <w:r w:rsidRPr="00E47BF6">
              <w:t>Signed electronic copy of abbreviated submission and appendices (if relevant) enclosed</w:t>
            </w:r>
          </w:p>
        </w:tc>
        <w:tc>
          <w:tcPr>
            <w:tcW w:w="2268" w:type="dxa"/>
          </w:tcPr>
          <w:p w14:paraId="512172CC" w14:textId="77777777" w:rsidR="00DF648B" w:rsidRPr="00E47BF6" w:rsidRDefault="00DF648B" w:rsidP="00E47BF6">
            <w:pPr>
              <w:pStyle w:val="BodyText"/>
              <w:rPr>
                <w:rFonts w:ascii="Arial" w:hAnsi="Arial" w:cs="Arial"/>
                <w:b/>
                <w:sz w:val="22"/>
              </w:rPr>
            </w:pPr>
          </w:p>
        </w:tc>
      </w:tr>
      <w:tr w:rsidR="00DF648B" w:rsidRPr="00E47BF6" w14:paraId="54A3E43D" w14:textId="77777777" w:rsidTr="00F87586">
        <w:trPr>
          <w:cantSplit/>
        </w:trPr>
        <w:tc>
          <w:tcPr>
            <w:tcW w:w="8080" w:type="dxa"/>
            <w:vAlign w:val="center"/>
          </w:tcPr>
          <w:p w14:paraId="61171C7D" w14:textId="77777777" w:rsidR="00DF648B" w:rsidRPr="00E47BF6" w:rsidRDefault="00DF648B" w:rsidP="00E47BF6">
            <w:pPr>
              <w:pStyle w:val="BodyText"/>
            </w:pPr>
            <w:r w:rsidRPr="00E47BF6">
              <w:t>Electronic Summary of Product Characteristics enclosed</w:t>
            </w:r>
          </w:p>
        </w:tc>
        <w:tc>
          <w:tcPr>
            <w:tcW w:w="2268" w:type="dxa"/>
          </w:tcPr>
          <w:p w14:paraId="4EACC239" w14:textId="77777777" w:rsidR="00DF648B" w:rsidRPr="00E47BF6" w:rsidRDefault="00DF648B" w:rsidP="00E47BF6">
            <w:pPr>
              <w:pStyle w:val="BodyText"/>
              <w:rPr>
                <w:rFonts w:ascii="Arial" w:hAnsi="Arial" w:cs="Arial"/>
                <w:b/>
                <w:sz w:val="22"/>
              </w:rPr>
            </w:pPr>
          </w:p>
        </w:tc>
      </w:tr>
      <w:tr w:rsidR="00DF648B" w:rsidRPr="00E47BF6" w14:paraId="7B49C3BE" w14:textId="77777777" w:rsidTr="00F87586">
        <w:trPr>
          <w:cantSplit/>
        </w:trPr>
        <w:tc>
          <w:tcPr>
            <w:tcW w:w="8080" w:type="dxa"/>
            <w:vAlign w:val="center"/>
          </w:tcPr>
          <w:p w14:paraId="2E77E8B4" w14:textId="147C7A1E" w:rsidR="00DF648B" w:rsidRPr="00E47BF6" w:rsidRDefault="00DF648B" w:rsidP="007131AF">
            <w:pPr>
              <w:pStyle w:val="BodyText"/>
            </w:pPr>
            <w:r w:rsidRPr="00E47BF6">
              <w:t xml:space="preserve">References provided in a RIS formatted file with a copy of all references (pdfs) provided either via email and contained in zipped files or </w:t>
            </w:r>
            <w:r w:rsidR="007131AF">
              <w:t>uploaded to the Egress Secure Workspace</w:t>
            </w:r>
          </w:p>
        </w:tc>
        <w:tc>
          <w:tcPr>
            <w:tcW w:w="2268" w:type="dxa"/>
          </w:tcPr>
          <w:p w14:paraId="4927147C" w14:textId="77777777" w:rsidR="00DF648B" w:rsidRPr="00E47BF6" w:rsidRDefault="00DF648B" w:rsidP="00E47BF6">
            <w:pPr>
              <w:pStyle w:val="BodyText"/>
              <w:rPr>
                <w:rFonts w:ascii="Arial" w:hAnsi="Arial" w:cs="Arial"/>
                <w:b/>
                <w:sz w:val="22"/>
              </w:rPr>
            </w:pPr>
          </w:p>
        </w:tc>
      </w:tr>
    </w:tbl>
    <w:p w14:paraId="57E7430A" w14:textId="77777777" w:rsidR="00DF648B" w:rsidRPr="00E47BF6" w:rsidRDefault="00DF648B" w:rsidP="00E47BF6">
      <w:pPr>
        <w:autoSpaceDE w:val="0"/>
        <w:autoSpaceDN w:val="0"/>
        <w:adjustRightInd w:val="0"/>
        <w:jc w:val="both"/>
        <w:rPr>
          <w:rFonts w:ascii="Arial" w:hAnsi="Arial" w:cs="Arial"/>
          <w:sz w:val="22"/>
          <w:szCs w:val="22"/>
        </w:rPr>
      </w:pPr>
    </w:p>
    <w:p w14:paraId="5E03A994" w14:textId="77777777" w:rsidR="00DF648B" w:rsidRPr="00E47BF6" w:rsidRDefault="00DF648B" w:rsidP="00E47BF6">
      <w:pPr>
        <w:pStyle w:val="BodyText"/>
      </w:pPr>
      <w:bookmarkStart w:id="3" w:name="Submitting_the_NPAF_to_th_Secretariat"/>
      <w:r w:rsidRPr="00E47BF6">
        <w:t>Submitting the abbreviated submission to the secretariat</w:t>
      </w:r>
      <w:bookmarkEnd w:id="3"/>
    </w:p>
    <w:p w14:paraId="4D8D6F87" w14:textId="77777777" w:rsidR="00DF648B" w:rsidRPr="00E47BF6" w:rsidRDefault="00DF648B" w:rsidP="00E47BF6">
      <w:pPr>
        <w:pStyle w:val="BodyText"/>
      </w:pPr>
    </w:p>
    <w:p w14:paraId="45FC62F0" w14:textId="77777777" w:rsidR="00DF648B" w:rsidRPr="00E47BF6" w:rsidRDefault="00DF648B" w:rsidP="00E47BF6">
      <w:pPr>
        <w:pStyle w:val="BodyText"/>
      </w:pPr>
      <w:r w:rsidRPr="00E47BF6">
        <w:t>The secretariat will accept the electronic version of the abbreviated submission as the master document, provided that the person responsible for compiling the submission has entered a scanned signature on the front page.</w:t>
      </w:r>
    </w:p>
    <w:p w14:paraId="7E6C634E" w14:textId="77777777" w:rsidR="00DF648B" w:rsidRPr="00DF1482" w:rsidRDefault="00DF648B" w:rsidP="00E47BF6">
      <w:pPr>
        <w:pStyle w:val="BodyText"/>
        <w:rPr>
          <w:rFonts w:asciiTheme="minorHAnsi" w:hAnsiTheme="minorHAnsi" w:cstheme="minorHAnsi"/>
          <w:b/>
          <w:sz w:val="22"/>
        </w:rPr>
      </w:pPr>
    </w:p>
    <w:p w14:paraId="1F2AAA8A" w14:textId="4C349D85" w:rsidR="0061051F" w:rsidRPr="00DF1482" w:rsidRDefault="00DF648B" w:rsidP="00E47BF6">
      <w:pPr>
        <w:rPr>
          <w:rFonts w:asciiTheme="minorHAnsi" w:eastAsia="Calibri" w:hAnsiTheme="minorHAnsi" w:cstheme="minorHAnsi"/>
        </w:rPr>
      </w:pPr>
      <w:r w:rsidRPr="00DF1482">
        <w:rPr>
          <w:rFonts w:asciiTheme="minorHAnsi" w:hAnsiTheme="minorHAnsi" w:cstheme="minorHAnsi"/>
        </w:rPr>
        <w:t xml:space="preserve">Please email your completed abbreviated submission to </w:t>
      </w:r>
      <w:hyperlink r:id="rId18" w:history="1">
        <w:r w:rsidR="00DF1482" w:rsidRPr="00DF1482">
          <w:rPr>
            <w:rStyle w:val="Hyperlink"/>
            <w:rFonts w:asciiTheme="minorHAnsi" w:hAnsiTheme="minorHAnsi" w:cstheme="minorHAnsi"/>
          </w:rPr>
          <w:t>his.smcsubmissionportal@nhs.scot</w:t>
        </w:r>
      </w:hyperlink>
    </w:p>
    <w:p w14:paraId="42DD25B5" w14:textId="77777777" w:rsidR="00DF648B" w:rsidRPr="00E47BF6" w:rsidRDefault="00DF648B" w:rsidP="00E47BF6">
      <w:pPr>
        <w:jc w:val="both"/>
        <w:rPr>
          <w:rFonts w:ascii="Arial" w:hAnsi="Arial" w:cs="Arial"/>
          <w:sz w:val="22"/>
          <w:szCs w:val="22"/>
        </w:rPr>
      </w:pPr>
    </w:p>
    <w:p w14:paraId="0C9C8C89" w14:textId="77777777" w:rsidR="006C31D3" w:rsidRPr="00E47BF6" w:rsidRDefault="006C31D3" w:rsidP="00E47BF6">
      <w:pPr>
        <w:rPr>
          <w:rFonts w:ascii="Arial" w:hAnsi="Arial" w:cs="Arial"/>
          <w:sz w:val="22"/>
          <w:szCs w:val="22"/>
        </w:rPr>
      </w:pPr>
    </w:p>
    <w:p w14:paraId="6CC80FE4" w14:textId="77777777" w:rsidR="00DF648B" w:rsidRPr="00E47BF6" w:rsidRDefault="00DF648B" w:rsidP="00E47BF6">
      <w:pPr>
        <w:rPr>
          <w:rFonts w:ascii="Arial" w:hAnsi="Arial" w:cs="Arial"/>
          <w:sz w:val="22"/>
          <w:szCs w:val="22"/>
        </w:rPr>
      </w:pPr>
    </w:p>
    <w:p w14:paraId="52168E3F" w14:textId="77777777" w:rsidR="006C31D3" w:rsidRPr="00E47BF6" w:rsidRDefault="006C31D3" w:rsidP="00E47BF6">
      <w:pPr>
        <w:rPr>
          <w:rFonts w:ascii="Arial" w:hAnsi="Arial" w:cs="Arial"/>
          <w:color w:val="000000"/>
          <w:sz w:val="22"/>
          <w:szCs w:val="22"/>
        </w:rPr>
      </w:pPr>
    </w:p>
    <w:p w14:paraId="465BF9E7" w14:textId="77777777" w:rsidR="00316CDC" w:rsidRPr="00E47BF6" w:rsidRDefault="00316CDC" w:rsidP="00E47BF6">
      <w:pPr>
        <w:rPr>
          <w:rFonts w:ascii="Arial" w:hAnsi="Arial" w:cs="Arial"/>
          <w:color w:val="000000"/>
          <w:sz w:val="22"/>
          <w:szCs w:val="22"/>
        </w:rPr>
        <w:sectPr w:rsidR="00316CDC" w:rsidRPr="00E47BF6" w:rsidSect="00DF648B">
          <w:footerReference w:type="first" r:id="rId19"/>
          <w:pgSz w:w="11906" w:h="16838" w:code="9"/>
          <w:pgMar w:top="1134" w:right="851" w:bottom="851" w:left="907" w:header="0" w:footer="454" w:gutter="0"/>
          <w:cols w:space="708"/>
          <w:titlePg/>
          <w:docGrid w:linePitch="360"/>
        </w:sectPr>
      </w:pPr>
    </w:p>
    <w:p w14:paraId="518EE5CA" w14:textId="77777777" w:rsidR="00DF648B" w:rsidRPr="00E47BF6" w:rsidRDefault="00DF648B" w:rsidP="00E47BF6">
      <w:pPr>
        <w:pStyle w:val="ListParagraph"/>
        <w:numPr>
          <w:ilvl w:val="0"/>
          <w:numId w:val="6"/>
        </w:numPr>
        <w:ind w:left="567" w:hanging="567"/>
        <w:rPr>
          <w:rFonts w:cs="Arial"/>
          <w:b/>
          <w:sz w:val="24"/>
          <w:szCs w:val="24"/>
        </w:rPr>
      </w:pPr>
      <w:r w:rsidRPr="00E47BF6">
        <w:rPr>
          <w:rFonts w:cs="Arial"/>
          <w:b/>
          <w:sz w:val="24"/>
          <w:szCs w:val="24"/>
        </w:rPr>
        <w:lastRenderedPageBreak/>
        <w:t>Registration details</w:t>
      </w:r>
    </w:p>
    <w:p w14:paraId="72124C2C" w14:textId="77777777" w:rsidR="00DF648B" w:rsidRPr="00E47BF6" w:rsidRDefault="00DF648B" w:rsidP="00E47BF6">
      <w:pPr>
        <w:pStyle w:val="ListParagraph"/>
        <w:ind w:left="0"/>
        <w:rPr>
          <w:rFonts w:ascii="Arial" w:hAnsi="Arial" w:cs="Arial"/>
          <w:sz w:val="24"/>
          <w:szCs w:val="24"/>
        </w:rPr>
      </w:pPr>
    </w:p>
    <w:tbl>
      <w:tblPr>
        <w:tblW w:w="10314" w:type="dxa"/>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Look w:val="01E0" w:firstRow="1" w:lastRow="1" w:firstColumn="1" w:lastColumn="1" w:noHBand="0" w:noVBand="0"/>
      </w:tblPr>
      <w:tblGrid>
        <w:gridCol w:w="10314"/>
      </w:tblGrid>
      <w:tr w:rsidR="004E6FE8" w:rsidRPr="00E47BF6" w14:paraId="201C4889" w14:textId="77777777" w:rsidTr="00F87586">
        <w:tc>
          <w:tcPr>
            <w:tcW w:w="10314" w:type="dxa"/>
          </w:tcPr>
          <w:p w14:paraId="4301335D" w14:textId="77777777" w:rsidR="00DF648B" w:rsidRPr="00E47BF6" w:rsidRDefault="00DF648B" w:rsidP="00E47BF6">
            <w:pPr>
              <w:pStyle w:val="ListParagraph"/>
              <w:numPr>
                <w:ilvl w:val="1"/>
                <w:numId w:val="6"/>
              </w:numPr>
              <w:spacing w:before="120" w:after="120"/>
              <w:ind w:left="567" w:hanging="567"/>
              <w:rPr>
                <w:rFonts w:cs="Arial"/>
                <w:sz w:val="24"/>
                <w:szCs w:val="24"/>
              </w:rPr>
            </w:pPr>
            <w:r w:rsidRPr="00E47BF6">
              <w:rPr>
                <w:rFonts w:cs="Arial"/>
                <w:sz w:val="24"/>
                <w:szCs w:val="24"/>
              </w:rPr>
              <w:t>Medicine (generic and brand name)</w:t>
            </w:r>
          </w:p>
        </w:tc>
      </w:tr>
      <w:tr w:rsidR="004E6FE8" w:rsidRPr="00E47BF6" w14:paraId="35414E4F" w14:textId="77777777" w:rsidTr="00F87586">
        <w:tc>
          <w:tcPr>
            <w:tcW w:w="10314" w:type="dxa"/>
          </w:tcPr>
          <w:p w14:paraId="781769C3" w14:textId="77777777" w:rsidR="00DF648B" w:rsidRPr="00E47BF6" w:rsidRDefault="00DF648B" w:rsidP="00E47BF6">
            <w:pPr>
              <w:spacing w:before="120" w:after="120"/>
              <w:ind w:left="567" w:hanging="567"/>
              <w:rPr>
                <w:rFonts w:ascii="Calibri" w:hAnsi="Calibri" w:cs="Arial"/>
                <w:color w:val="000000"/>
              </w:rPr>
            </w:pPr>
          </w:p>
        </w:tc>
      </w:tr>
      <w:tr w:rsidR="004E6FE8" w:rsidRPr="00E47BF6" w14:paraId="540A8557" w14:textId="77777777" w:rsidTr="00F87586">
        <w:tc>
          <w:tcPr>
            <w:tcW w:w="10314" w:type="dxa"/>
          </w:tcPr>
          <w:p w14:paraId="2565F8E7" w14:textId="77777777" w:rsidR="00DF648B" w:rsidRPr="00E47BF6" w:rsidRDefault="00DF648B" w:rsidP="00E47BF6">
            <w:pPr>
              <w:pStyle w:val="ListParagraph"/>
              <w:numPr>
                <w:ilvl w:val="1"/>
                <w:numId w:val="6"/>
              </w:numPr>
              <w:spacing w:before="120" w:after="120"/>
              <w:ind w:left="567" w:hanging="567"/>
              <w:rPr>
                <w:rFonts w:cs="Arial"/>
                <w:sz w:val="24"/>
                <w:szCs w:val="24"/>
              </w:rPr>
            </w:pPr>
            <w:r w:rsidRPr="00E47BF6">
              <w:rPr>
                <w:rFonts w:cs="Arial"/>
                <w:sz w:val="24"/>
                <w:szCs w:val="24"/>
              </w:rPr>
              <w:t>Formulation, strength(s), route of administration</w:t>
            </w:r>
            <w:r w:rsidRPr="00E47BF6">
              <w:rPr>
                <w:rFonts w:cs="Arial"/>
                <w:bCs/>
                <w:sz w:val="24"/>
                <w:szCs w:val="24"/>
              </w:rPr>
              <w:t xml:space="preserve"> </w:t>
            </w:r>
          </w:p>
        </w:tc>
      </w:tr>
      <w:tr w:rsidR="004E6FE8" w:rsidRPr="00E47BF6" w14:paraId="49C42764" w14:textId="77777777" w:rsidTr="00F87586">
        <w:tc>
          <w:tcPr>
            <w:tcW w:w="10314" w:type="dxa"/>
          </w:tcPr>
          <w:p w14:paraId="32AA4920" w14:textId="77777777" w:rsidR="00316CDC" w:rsidRPr="00E47BF6" w:rsidRDefault="00316CDC" w:rsidP="00E47BF6">
            <w:pPr>
              <w:pStyle w:val="ListParagraph"/>
              <w:spacing w:before="120" w:after="120"/>
              <w:ind w:left="567" w:hanging="567"/>
              <w:rPr>
                <w:rFonts w:cs="Arial"/>
                <w:sz w:val="24"/>
                <w:szCs w:val="24"/>
              </w:rPr>
            </w:pPr>
          </w:p>
        </w:tc>
      </w:tr>
      <w:tr w:rsidR="004E6FE8" w:rsidRPr="00E47BF6" w14:paraId="6CB5C9CA" w14:textId="77777777" w:rsidTr="00F87586">
        <w:tc>
          <w:tcPr>
            <w:tcW w:w="10314" w:type="dxa"/>
          </w:tcPr>
          <w:p w14:paraId="05280E35" w14:textId="77777777" w:rsidR="00DF648B" w:rsidRPr="00E47BF6" w:rsidRDefault="00DF648B" w:rsidP="00E47BF6">
            <w:pPr>
              <w:pStyle w:val="ListParagraph"/>
              <w:numPr>
                <w:ilvl w:val="1"/>
                <w:numId w:val="6"/>
              </w:numPr>
              <w:spacing w:before="120" w:after="120"/>
              <w:ind w:left="567" w:hanging="567"/>
              <w:rPr>
                <w:rFonts w:cs="Arial"/>
                <w:sz w:val="24"/>
                <w:szCs w:val="24"/>
              </w:rPr>
            </w:pPr>
            <w:r w:rsidRPr="00E47BF6">
              <w:rPr>
                <w:rFonts w:cs="Arial"/>
                <w:bCs/>
                <w:sz w:val="24"/>
                <w:szCs w:val="24"/>
              </w:rPr>
              <w:t>Full licensed indication (as described in the summary of product characteristics)</w:t>
            </w:r>
          </w:p>
        </w:tc>
      </w:tr>
      <w:tr w:rsidR="004E6FE8" w:rsidRPr="00E47BF6" w14:paraId="692E5CCB" w14:textId="77777777" w:rsidTr="00F87586">
        <w:tc>
          <w:tcPr>
            <w:tcW w:w="10314" w:type="dxa"/>
          </w:tcPr>
          <w:p w14:paraId="150B2F9D" w14:textId="77777777" w:rsidR="00DF648B" w:rsidRPr="00E47BF6" w:rsidRDefault="00DF648B" w:rsidP="00E47BF6">
            <w:pPr>
              <w:spacing w:before="120" w:after="120"/>
              <w:ind w:left="567" w:hanging="567"/>
              <w:rPr>
                <w:rFonts w:ascii="Calibri" w:hAnsi="Calibri" w:cs="Arial"/>
                <w:color w:val="000000"/>
              </w:rPr>
            </w:pPr>
          </w:p>
        </w:tc>
      </w:tr>
      <w:tr w:rsidR="004E6FE8" w:rsidRPr="00E47BF6" w14:paraId="5E42816C" w14:textId="77777777" w:rsidTr="00F87586">
        <w:tc>
          <w:tcPr>
            <w:tcW w:w="10314" w:type="dxa"/>
          </w:tcPr>
          <w:p w14:paraId="32AAD1E1" w14:textId="1987492A" w:rsidR="00DF648B" w:rsidRPr="00E47BF6" w:rsidRDefault="00DF648B" w:rsidP="00E47BF6">
            <w:pPr>
              <w:pStyle w:val="ListParagraph"/>
              <w:numPr>
                <w:ilvl w:val="1"/>
                <w:numId w:val="6"/>
              </w:numPr>
              <w:spacing w:before="120" w:after="120"/>
              <w:ind w:left="567" w:hanging="567"/>
              <w:rPr>
                <w:rFonts w:cs="Arial"/>
                <w:sz w:val="24"/>
                <w:szCs w:val="24"/>
              </w:rPr>
            </w:pPr>
            <w:r w:rsidRPr="00E47BF6">
              <w:rPr>
                <w:rFonts w:cs="Arial"/>
                <w:sz w:val="24"/>
                <w:szCs w:val="24"/>
              </w:rPr>
              <w:t xml:space="preserve">If the submission positions the medicine for use in a sub-population of the licensed indication, </w:t>
            </w:r>
            <w:r w:rsidR="00286976" w:rsidRPr="00E47BF6">
              <w:rPr>
                <w:rFonts w:cs="Arial"/>
                <w:sz w:val="24"/>
                <w:szCs w:val="24"/>
              </w:rPr>
              <w:t>please state clearly the context in which you wish SMC to consider use of the medicine</w:t>
            </w:r>
          </w:p>
        </w:tc>
      </w:tr>
      <w:tr w:rsidR="004E6FE8" w:rsidRPr="00E47BF6" w14:paraId="225CEAED" w14:textId="77777777" w:rsidTr="00F87586">
        <w:tc>
          <w:tcPr>
            <w:tcW w:w="10314" w:type="dxa"/>
          </w:tcPr>
          <w:p w14:paraId="386C0086" w14:textId="77777777" w:rsidR="00DF648B" w:rsidRPr="00E47BF6" w:rsidRDefault="00DF648B" w:rsidP="00E47BF6">
            <w:pPr>
              <w:spacing w:before="120" w:after="120"/>
              <w:ind w:left="567" w:hanging="567"/>
              <w:rPr>
                <w:rFonts w:ascii="Calibri" w:hAnsi="Calibri" w:cs="Arial"/>
                <w:color w:val="000000"/>
              </w:rPr>
            </w:pPr>
          </w:p>
        </w:tc>
      </w:tr>
      <w:tr w:rsidR="004E6FE8" w:rsidRPr="00E47BF6" w14:paraId="4DEB298C" w14:textId="77777777" w:rsidTr="00F87586">
        <w:tc>
          <w:tcPr>
            <w:tcW w:w="10314" w:type="dxa"/>
          </w:tcPr>
          <w:p w14:paraId="61AD3C32" w14:textId="77777777" w:rsidR="00DF648B" w:rsidRPr="00E47BF6" w:rsidRDefault="00DF648B" w:rsidP="00E47BF6">
            <w:pPr>
              <w:pStyle w:val="ListParagraph"/>
              <w:numPr>
                <w:ilvl w:val="1"/>
                <w:numId w:val="6"/>
              </w:numPr>
              <w:spacing w:before="120" w:after="120"/>
              <w:ind w:left="567" w:hanging="567"/>
              <w:rPr>
                <w:rFonts w:cs="Arial"/>
                <w:sz w:val="24"/>
                <w:szCs w:val="24"/>
              </w:rPr>
            </w:pPr>
            <w:r w:rsidRPr="00E47BF6">
              <w:rPr>
                <w:rFonts w:cs="Arial"/>
                <w:sz w:val="24"/>
                <w:szCs w:val="24"/>
              </w:rPr>
              <w:t>Dose</w:t>
            </w:r>
          </w:p>
        </w:tc>
      </w:tr>
      <w:tr w:rsidR="004E6FE8" w:rsidRPr="00E47BF6" w14:paraId="5F222A91" w14:textId="77777777" w:rsidTr="00F87586">
        <w:tc>
          <w:tcPr>
            <w:tcW w:w="10314" w:type="dxa"/>
          </w:tcPr>
          <w:p w14:paraId="51A5C277" w14:textId="77777777" w:rsidR="00DF648B" w:rsidRPr="00E47BF6" w:rsidRDefault="00DF648B" w:rsidP="00E47BF6">
            <w:pPr>
              <w:spacing w:before="120" w:after="120"/>
              <w:ind w:left="567" w:hanging="567"/>
              <w:rPr>
                <w:rFonts w:ascii="Calibri" w:hAnsi="Calibri" w:cs="Arial"/>
                <w:color w:val="000000"/>
              </w:rPr>
            </w:pPr>
          </w:p>
        </w:tc>
      </w:tr>
      <w:tr w:rsidR="004E6FE8" w:rsidRPr="00E47BF6" w14:paraId="5BE75BD2" w14:textId="77777777" w:rsidTr="00F87586">
        <w:tc>
          <w:tcPr>
            <w:tcW w:w="10314" w:type="dxa"/>
          </w:tcPr>
          <w:p w14:paraId="3CC7E6A0" w14:textId="77777777" w:rsidR="00DF648B" w:rsidRPr="00E47BF6" w:rsidRDefault="00DF648B" w:rsidP="00E47BF6">
            <w:pPr>
              <w:pStyle w:val="ListParagraph"/>
              <w:numPr>
                <w:ilvl w:val="1"/>
                <w:numId w:val="6"/>
              </w:numPr>
              <w:spacing w:before="120" w:after="120"/>
              <w:ind w:left="567" w:hanging="567"/>
              <w:rPr>
                <w:rFonts w:cs="Arial"/>
                <w:bCs/>
                <w:sz w:val="24"/>
                <w:szCs w:val="24"/>
              </w:rPr>
            </w:pPr>
            <w:r w:rsidRPr="00E47BF6">
              <w:rPr>
                <w:rFonts w:cs="Arial"/>
                <w:bCs/>
                <w:sz w:val="24"/>
                <w:szCs w:val="24"/>
              </w:rPr>
              <w:t>Licensing / anticipated date of marketing authorisation in UK (including web links where available)</w:t>
            </w:r>
          </w:p>
        </w:tc>
      </w:tr>
      <w:tr w:rsidR="004E6FE8" w:rsidRPr="00E47BF6" w14:paraId="698EE7C5" w14:textId="77777777" w:rsidTr="00F87586">
        <w:tc>
          <w:tcPr>
            <w:tcW w:w="10314" w:type="dxa"/>
          </w:tcPr>
          <w:p w14:paraId="55BA5D02" w14:textId="77777777" w:rsidR="00DF648B" w:rsidRPr="00E47BF6" w:rsidRDefault="00DF648B" w:rsidP="00E47BF6">
            <w:pPr>
              <w:spacing w:before="120" w:after="120"/>
              <w:ind w:left="567" w:hanging="567"/>
              <w:rPr>
                <w:rFonts w:ascii="Calibri" w:hAnsi="Calibri" w:cs="Arial"/>
                <w:bCs/>
                <w:color w:val="000000"/>
              </w:rPr>
            </w:pPr>
          </w:p>
        </w:tc>
      </w:tr>
      <w:tr w:rsidR="004E6FE8" w:rsidRPr="00E47BF6" w14:paraId="0380AE19" w14:textId="77777777" w:rsidTr="00F87586">
        <w:tc>
          <w:tcPr>
            <w:tcW w:w="10314" w:type="dxa"/>
          </w:tcPr>
          <w:p w14:paraId="2A5E6CCD" w14:textId="77777777" w:rsidR="00DF648B" w:rsidRPr="00E47BF6" w:rsidRDefault="00DF648B" w:rsidP="00E47BF6">
            <w:pPr>
              <w:pStyle w:val="ListParagraph"/>
              <w:numPr>
                <w:ilvl w:val="1"/>
                <w:numId w:val="6"/>
              </w:numPr>
              <w:spacing w:before="120" w:after="120"/>
              <w:ind w:left="567" w:hanging="567"/>
              <w:rPr>
                <w:rFonts w:cs="Arial"/>
                <w:bCs/>
                <w:sz w:val="24"/>
                <w:szCs w:val="24"/>
              </w:rPr>
            </w:pPr>
            <w:r w:rsidRPr="00E47BF6">
              <w:rPr>
                <w:rFonts w:cs="Arial"/>
                <w:bCs/>
                <w:sz w:val="24"/>
                <w:szCs w:val="24"/>
              </w:rPr>
              <w:t>Launch or product availability date in UK</w:t>
            </w:r>
          </w:p>
        </w:tc>
      </w:tr>
      <w:tr w:rsidR="00F87586" w:rsidRPr="00E47BF6" w14:paraId="71B1BCB3" w14:textId="77777777" w:rsidTr="00F87586">
        <w:tc>
          <w:tcPr>
            <w:tcW w:w="10314" w:type="dxa"/>
          </w:tcPr>
          <w:p w14:paraId="7AA39C57" w14:textId="77777777" w:rsidR="00DF648B" w:rsidRPr="00E47BF6" w:rsidRDefault="00DF648B" w:rsidP="00E47BF6">
            <w:pPr>
              <w:spacing w:before="120" w:after="120"/>
              <w:rPr>
                <w:rFonts w:ascii="Calibri" w:hAnsi="Calibri" w:cs="Arial"/>
                <w:bCs/>
                <w:color w:val="000000"/>
                <w:sz w:val="22"/>
                <w:szCs w:val="22"/>
              </w:rPr>
            </w:pPr>
          </w:p>
        </w:tc>
      </w:tr>
    </w:tbl>
    <w:p w14:paraId="3D3FFA0D" w14:textId="77777777" w:rsidR="00743188" w:rsidRPr="00743188" w:rsidRDefault="00743188" w:rsidP="00743188">
      <w:pPr>
        <w:rPr>
          <w:rFonts w:cs="Arial"/>
          <w:b/>
        </w:rPr>
      </w:pPr>
    </w:p>
    <w:p w14:paraId="4F5025BC" w14:textId="65F9DA7E" w:rsidR="00DF648B" w:rsidRPr="00E47BF6" w:rsidRDefault="00DF648B" w:rsidP="00E47BF6">
      <w:pPr>
        <w:pStyle w:val="ListParagraph"/>
        <w:numPr>
          <w:ilvl w:val="0"/>
          <w:numId w:val="6"/>
        </w:numPr>
        <w:ind w:left="567" w:hanging="567"/>
        <w:rPr>
          <w:rFonts w:cs="Arial"/>
          <w:b/>
          <w:sz w:val="24"/>
          <w:szCs w:val="24"/>
        </w:rPr>
      </w:pPr>
      <w:r w:rsidRPr="00E47BF6">
        <w:rPr>
          <w:rFonts w:cs="Arial"/>
          <w:b/>
          <w:sz w:val="24"/>
          <w:szCs w:val="24"/>
        </w:rPr>
        <w:t>Medicine and background information to support an abbreviated submission</w:t>
      </w:r>
    </w:p>
    <w:p w14:paraId="50C47C9B" w14:textId="77777777" w:rsidR="004344AC" w:rsidRPr="00E47BF6" w:rsidRDefault="004344AC" w:rsidP="00E47BF6">
      <w:pPr>
        <w:rPr>
          <w:rFonts w:ascii="Arial" w:hAnsi="Arial" w:cs="Arial"/>
          <w:color w:val="000000"/>
        </w:rPr>
      </w:pPr>
    </w:p>
    <w:tbl>
      <w:tblPr>
        <w:tblW w:w="10314" w:type="dxa"/>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Look w:val="01E0" w:firstRow="1" w:lastRow="1" w:firstColumn="1" w:lastColumn="1" w:noHBand="0" w:noVBand="0"/>
      </w:tblPr>
      <w:tblGrid>
        <w:gridCol w:w="1986"/>
        <w:gridCol w:w="2109"/>
        <w:gridCol w:w="1810"/>
        <w:gridCol w:w="2029"/>
        <w:gridCol w:w="2380"/>
      </w:tblGrid>
      <w:tr w:rsidR="004E6FE8" w:rsidRPr="00E47BF6" w14:paraId="503C205F" w14:textId="77777777" w:rsidTr="00BA1E49">
        <w:tc>
          <w:tcPr>
            <w:tcW w:w="10314" w:type="dxa"/>
            <w:gridSpan w:val="5"/>
            <w:vAlign w:val="center"/>
          </w:tcPr>
          <w:p w14:paraId="1CED21F3" w14:textId="77777777" w:rsidR="00DF648B" w:rsidRPr="00E47BF6" w:rsidRDefault="00DF648B" w:rsidP="00E47BF6">
            <w:pPr>
              <w:pStyle w:val="ListParagraph"/>
              <w:numPr>
                <w:ilvl w:val="1"/>
                <w:numId w:val="6"/>
              </w:numPr>
              <w:spacing w:before="120" w:after="120"/>
              <w:ind w:left="567" w:hanging="567"/>
              <w:rPr>
                <w:rFonts w:cs="Arial"/>
                <w:bCs/>
                <w:sz w:val="24"/>
                <w:szCs w:val="24"/>
              </w:rPr>
            </w:pPr>
            <w:r w:rsidRPr="00E47BF6">
              <w:rPr>
                <w:rFonts w:cs="Arial"/>
                <w:bCs/>
                <w:sz w:val="24"/>
                <w:szCs w:val="24"/>
              </w:rPr>
              <w:t>Provide the basis for the submission and justification for applying via the abbreviated route.</w:t>
            </w:r>
          </w:p>
        </w:tc>
      </w:tr>
      <w:tr w:rsidR="004E6FE8" w:rsidRPr="00E47BF6" w14:paraId="7053630B" w14:textId="77777777" w:rsidTr="00BA1E49">
        <w:trPr>
          <w:trHeight w:val="3123"/>
        </w:trPr>
        <w:tc>
          <w:tcPr>
            <w:tcW w:w="10314" w:type="dxa"/>
            <w:gridSpan w:val="5"/>
          </w:tcPr>
          <w:p w14:paraId="641EE7A0" w14:textId="44ECC649" w:rsidR="00286976" w:rsidRPr="00E47BF6" w:rsidRDefault="004344AC" w:rsidP="00E47BF6">
            <w:pPr>
              <w:tabs>
                <w:tab w:val="left" w:pos="567"/>
              </w:tabs>
              <w:spacing w:after="120"/>
              <w:rPr>
                <w:rFonts w:ascii="Calibri" w:hAnsi="Calibri" w:cs="Arial"/>
                <w:bCs/>
                <w:color w:val="000000"/>
              </w:rPr>
            </w:pPr>
            <w:r w:rsidRPr="00E47BF6">
              <w:rPr>
                <w:rFonts w:ascii="Calibri" w:hAnsi="Calibri" w:cs="Arial"/>
                <w:color w:val="000000"/>
              </w:rPr>
              <w:fldChar w:fldCharType="begin">
                <w:ffData>
                  <w:name w:val=""/>
                  <w:enabled/>
                  <w:calcOnExit w:val="0"/>
                  <w:checkBox>
                    <w:sizeAuto/>
                    <w:default w:val="0"/>
                  </w:checkBox>
                </w:ffData>
              </w:fldChar>
            </w:r>
            <w:r w:rsidRPr="00E47BF6">
              <w:rPr>
                <w:rFonts w:ascii="Calibri" w:hAnsi="Calibri" w:cs="Arial"/>
                <w:color w:val="000000"/>
              </w:rPr>
              <w:instrText xml:space="preserve"> FORMCHECKBOX </w:instrText>
            </w:r>
            <w:r w:rsidR="00000000">
              <w:rPr>
                <w:rFonts w:ascii="Calibri" w:hAnsi="Calibri" w:cs="Arial"/>
                <w:color w:val="000000"/>
              </w:rPr>
            </w:r>
            <w:r w:rsidR="00000000">
              <w:rPr>
                <w:rFonts w:ascii="Calibri" w:hAnsi="Calibri" w:cs="Arial"/>
                <w:color w:val="000000"/>
              </w:rPr>
              <w:fldChar w:fldCharType="separate"/>
            </w:r>
            <w:r w:rsidRPr="00E47BF6">
              <w:rPr>
                <w:rFonts w:ascii="Calibri" w:hAnsi="Calibri" w:cs="Arial"/>
                <w:color w:val="000000"/>
              </w:rPr>
              <w:fldChar w:fldCharType="end"/>
            </w:r>
            <w:r w:rsidRPr="00E47BF6">
              <w:rPr>
                <w:rFonts w:ascii="Calibri" w:hAnsi="Calibri" w:cs="Arial"/>
                <w:color w:val="000000"/>
              </w:rPr>
              <w:tab/>
            </w:r>
            <w:r w:rsidRPr="00E47BF6">
              <w:rPr>
                <w:rFonts w:ascii="Calibri" w:hAnsi="Calibri" w:cs="Arial"/>
                <w:bCs/>
                <w:color w:val="000000"/>
              </w:rPr>
              <w:t xml:space="preserve">New formulation of an existing medicine, with limited </w:t>
            </w:r>
            <w:r w:rsidR="00C441FA">
              <w:rPr>
                <w:rFonts w:ascii="Calibri" w:hAnsi="Calibri" w:cs="Arial"/>
                <w:bCs/>
                <w:color w:val="000000"/>
              </w:rPr>
              <w:t xml:space="preserve">net </w:t>
            </w:r>
            <w:r w:rsidRPr="00E47BF6">
              <w:rPr>
                <w:rFonts w:ascii="Calibri" w:hAnsi="Calibri" w:cs="Arial"/>
                <w:bCs/>
                <w:color w:val="000000"/>
              </w:rPr>
              <w:t>budget impact</w:t>
            </w:r>
          </w:p>
          <w:p w14:paraId="11E8E5F1" w14:textId="1F22359B" w:rsidR="004344AC" w:rsidRPr="00E47BF6" w:rsidRDefault="004344AC" w:rsidP="00E47BF6">
            <w:pPr>
              <w:tabs>
                <w:tab w:val="left" w:pos="567"/>
              </w:tabs>
              <w:spacing w:after="120"/>
              <w:rPr>
                <w:rFonts w:ascii="Calibri" w:hAnsi="Calibri" w:cs="Arial"/>
                <w:bCs/>
                <w:color w:val="000000"/>
              </w:rPr>
            </w:pPr>
            <w:r w:rsidRPr="00E47BF6">
              <w:rPr>
                <w:rFonts w:ascii="Calibri" w:hAnsi="Calibri" w:cs="Arial"/>
                <w:color w:val="000000"/>
              </w:rPr>
              <w:fldChar w:fldCharType="begin">
                <w:ffData>
                  <w:name w:val=""/>
                  <w:enabled/>
                  <w:calcOnExit w:val="0"/>
                  <w:checkBox>
                    <w:sizeAuto/>
                    <w:default w:val="0"/>
                  </w:checkBox>
                </w:ffData>
              </w:fldChar>
            </w:r>
            <w:r w:rsidRPr="00E47BF6">
              <w:rPr>
                <w:rFonts w:ascii="Calibri" w:hAnsi="Calibri" w:cs="Arial"/>
                <w:color w:val="000000"/>
              </w:rPr>
              <w:instrText xml:space="preserve"> FORMCHECKBOX </w:instrText>
            </w:r>
            <w:r w:rsidR="00000000">
              <w:rPr>
                <w:rFonts w:ascii="Calibri" w:hAnsi="Calibri" w:cs="Arial"/>
                <w:color w:val="000000"/>
              </w:rPr>
            </w:r>
            <w:r w:rsidR="00000000">
              <w:rPr>
                <w:rFonts w:ascii="Calibri" w:hAnsi="Calibri" w:cs="Arial"/>
                <w:color w:val="000000"/>
              </w:rPr>
              <w:fldChar w:fldCharType="separate"/>
            </w:r>
            <w:r w:rsidRPr="00E47BF6">
              <w:rPr>
                <w:rFonts w:ascii="Calibri" w:hAnsi="Calibri" w:cs="Arial"/>
                <w:color w:val="000000"/>
              </w:rPr>
              <w:fldChar w:fldCharType="end"/>
            </w:r>
            <w:r w:rsidRPr="00E47BF6">
              <w:rPr>
                <w:rFonts w:ascii="Calibri" w:hAnsi="Calibri" w:cs="Arial"/>
                <w:color w:val="000000"/>
              </w:rPr>
              <w:tab/>
            </w:r>
            <w:r w:rsidRPr="00E47BF6">
              <w:rPr>
                <w:rFonts w:ascii="Calibri" w:hAnsi="Calibri" w:cs="Arial"/>
                <w:bCs/>
                <w:color w:val="000000"/>
              </w:rPr>
              <w:t xml:space="preserve">New combination medicine of existing medicines, with limited </w:t>
            </w:r>
            <w:r w:rsidR="00C441FA">
              <w:rPr>
                <w:rFonts w:ascii="Calibri" w:hAnsi="Calibri" w:cs="Arial"/>
                <w:bCs/>
                <w:color w:val="000000"/>
              </w:rPr>
              <w:t xml:space="preserve">net </w:t>
            </w:r>
            <w:r w:rsidRPr="00E47BF6">
              <w:rPr>
                <w:rFonts w:ascii="Calibri" w:hAnsi="Calibri" w:cs="Arial"/>
                <w:bCs/>
                <w:color w:val="000000"/>
              </w:rPr>
              <w:t>budget impact</w:t>
            </w:r>
          </w:p>
          <w:p w14:paraId="2ECA0FD1" w14:textId="0404EA1A" w:rsidR="004344AC" w:rsidRDefault="004344AC" w:rsidP="00E47BF6">
            <w:pPr>
              <w:tabs>
                <w:tab w:val="left" w:pos="567"/>
              </w:tabs>
              <w:spacing w:after="120"/>
              <w:ind w:left="567" w:hanging="567"/>
              <w:rPr>
                <w:rFonts w:ascii="Calibri" w:hAnsi="Calibri" w:cs="Arial"/>
                <w:bCs/>
                <w:color w:val="000000"/>
              </w:rPr>
            </w:pPr>
            <w:r w:rsidRPr="00E47BF6">
              <w:rPr>
                <w:rFonts w:ascii="Calibri" w:hAnsi="Calibri" w:cs="Arial"/>
                <w:color w:val="000000"/>
              </w:rPr>
              <w:fldChar w:fldCharType="begin">
                <w:ffData>
                  <w:name w:val=""/>
                  <w:enabled/>
                  <w:calcOnExit w:val="0"/>
                  <w:checkBox>
                    <w:sizeAuto/>
                    <w:default w:val="0"/>
                  </w:checkBox>
                </w:ffData>
              </w:fldChar>
            </w:r>
            <w:r w:rsidRPr="00E47BF6">
              <w:rPr>
                <w:rFonts w:ascii="Calibri" w:hAnsi="Calibri" w:cs="Arial"/>
                <w:color w:val="000000"/>
              </w:rPr>
              <w:instrText xml:space="preserve"> FORMCHECKBOX </w:instrText>
            </w:r>
            <w:r w:rsidR="00000000">
              <w:rPr>
                <w:rFonts w:ascii="Calibri" w:hAnsi="Calibri" w:cs="Arial"/>
                <w:color w:val="000000"/>
              </w:rPr>
            </w:r>
            <w:r w:rsidR="00000000">
              <w:rPr>
                <w:rFonts w:ascii="Calibri" w:hAnsi="Calibri" w:cs="Arial"/>
                <w:color w:val="000000"/>
              </w:rPr>
              <w:fldChar w:fldCharType="separate"/>
            </w:r>
            <w:r w:rsidRPr="00E47BF6">
              <w:rPr>
                <w:rFonts w:ascii="Calibri" w:hAnsi="Calibri" w:cs="Arial"/>
                <w:color w:val="000000"/>
              </w:rPr>
              <w:fldChar w:fldCharType="end"/>
            </w:r>
            <w:r w:rsidRPr="00E47BF6">
              <w:rPr>
                <w:rFonts w:ascii="Calibri" w:hAnsi="Calibri" w:cs="Arial"/>
                <w:color w:val="000000"/>
              </w:rPr>
              <w:tab/>
            </w:r>
            <w:r w:rsidRPr="00E47BF6">
              <w:rPr>
                <w:rFonts w:ascii="Calibri" w:hAnsi="Calibri" w:cs="Arial"/>
                <w:bCs/>
                <w:color w:val="000000"/>
              </w:rPr>
              <w:t xml:space="preserve">Licensed medicine of an established unlicensed preparation, which costs the same or less or has limited </w:t>
            </w:r>
            <w:r w:rsidR="00C441FA">
              <w:rPr>
                <w:rFonts w:ascii="Calibri" w:hAnsi="Calibri" w:cs="Arial"/>
                <w:bCs/>
                <w:color w:val="000000"/>
              </w:rPr>
              <w:t xml:space="preserve">net </w:t>
            </w:r>
            <w:r w:rsidRPr="00E47BF6">
              <w:rPr>
                <w:rFonts w:ascii="Calibri" w:hAnsi="Calibri" w:cs="Arial"/>
                <w:bCs/>
                <w:color w:val="000000"/>
              </w:rPr>
              <w:t>budget impact</w:t>
            </w:r>
          </w:p>
          <w:p w14:paraId="62DEA2DB" w14:textId="36979A26" w:rsidR="007131AF" w:rsidRPr="00E47BF6" w:rsidRDefault="007131AF" w:rsidP="007131AF">
            <w:pPr>
              <w:tabs>
                <w:tab w:val="left" w:pos="567"/>
              </w:tabs>
              <w:spacing w:after="120"/>
              <w:ind w:left="567" w:hanging="567"/>
              <w:rPr>
                <w:rFonts w:ascii="Calibri" w:hAnsi="Calibri" w:cs="Arial"/>
                <w:bCs/>
                <w:color w:val="000000"/>
              </w:rPr>
            </w:pPr>
            <w:r w:rsidRPr="00E47BF6">
              <w:rPr>
                <w:rFonts w:ascii="Calibri" w:hAnsi="Calibri" w:cs="Arial"/>
                <w:color w:val="000000"/>
              </w:rPr>
              <w:fldChar w:fldCharType="begin">
                <w:ffData>
                  <w:name w:val=""/>
                  <w:enabled/>
                  <w:calcOnExit w:val="0"/>
                  <w:checkBox>
                    <w:sizeAuto/>
                    <w:default w:val="0"/>
                  </w:checkBox>
                </w:ffData>
              </w:fldChar>
            </w:r>
            <w:r w:rsidRPr="00E47BF6">
              <w:rPr>
                <w:rFonts w:ascii="Calibri" w:hAnsi="Calibri" w:cs="Arial"/>
                <w:color w:val="000000"/>
              </w:rPr>
              <w:instrText xml:space="preserve"> FORMCHECKBOX </w:instrText>
            </w:r>
            <w:r w:rsidR="00000000">
              <w:rPr>
                <w:rFonts w:ascii="Calibri" w:hAnsi="Calibri" w:cs="Arial"/>
                <w:color w:val="000000"/>
              </w:rPr>
            </w:r>
            <w:r w:rsidR="00000000">
              <w:rPr>
                <w:rFonts w:ascii="Calibri" w:hAnsi="Calibri" w:cs="Arial"/>
                <w:color w:val="000000"/>
              </w:rPr>
              <w:fldChar w:fldCharType="separate"/>
            </w:r>
            <w:r w:rsidRPr="00E47BF6">
              <w:rPr>
                <w:rFonts w:ascii="Calibri" w:hAnsi="Calibri" w:cs="Arial"/>
                <w:color w:val="000000"/>
              </w:rPr>
              <w:fldChar w:fldCharType="end"/>
            </w:r>
            <w:r w:rsidR="00774A06">
              <w:rPr>
                <w:rFonts w:ascii="Calibri" w:hAnsi="Calibri" w:cs="Arial"/>
                <w:color w:val="000000"/>
              </w:rPr>
              <w:t xml:space="preserve">     New medicine where alternatives within the same therapeutic class have previously been accepted for use (or restricted use) by SMC, and the new medicine costs the same or less or has limited </w:t>
            </w:r>
            <w:r w:rsidR="00C441FA">
              <w:rPr>
                <w:rFonts w:ascii="Calibri" w:hAnsi="Calibri" w:cs="Arial"/>
                <w:color w:val="000000"/>
              </w:rPr>
              <w:t xml:space="preserve">net </w:t>
            </w:r>
            <w:r w:rsidR="00774A06">
              <w:rPr>
                <w:rFonts w:ascii="Calibri" w:hAnsi="Calibri" w:cs="Arial"/>
                <w:color w:val="000000"/>
              </w:rPr>
              <w:t>budget impact</w:t>
            </w:r>
          </w:p>
          <w:p w14:paraId="0AADAA10" w14:textId="6EEDC002" w:rsidR="00C41A80" w:rsidRPr="002F731A" w:rsidRDefault="004344AC" w:rsidP="002F731A">
            <w:pPr>
              <w:tabs>
                <w:tab w:val="left" w:pos="567"/>
              </w:tabs>
              <w:spacing w:after="120"/>
              <w:rPr>
                <w:rFonts w:ascii="Calibri" w:hAnsi="Calibri" w:cs="Arial"/>
                <w:bCs/>
                <w:color w:val="000000"/>
              </w:rPr>
            </w:pPr>
            <w:r w:rsidRPr="00E47BF6">
              <w:rPr>
                <w:rFonts w:ascii="Calibri" w:hAnsi="Calibri" w:cs="Arial"/>
                <w:color w:val="000000"/>
              </w:rPr>
              <w:fldChar w:fldCharType="begin">
                <w:ffData>
                  <w:name w:val=""/>
                  <w:enabled/>
                  <w:calcOnExit w:val="0"/>
                  <w:checkBox>
                    <w:sizeAuto/>
                    <w:default w:val="0"/>
                  </w:checkBox>
                </w:ffData>
              </w:fldChar>
            </w:r>
            <w:r w:rsidRPr="00E47BF6">
              <w:rPr>
                <w:rFonts w:ascii="Calibri" w:hAnsi="Calibri" w:cs="Arial"/>
                <w:color w:val="000000"/>
              </w:rPr>
              <w:instrText xml:space="preserve"> FORMCHECKBOX </w:instrText>
            </w:r>
            <w:r w:rsidR="00000000">
              <w:rPr>
                <w:rFonts w:ascii="Calibri" w:hAnsi="Calibri" w:cs="Arial"/>
                <w:color w:val="000000"/>
              </w:rPr>
            </w:r>
            <w:r w:rsidR="00000000">
              <w:rPr>
                <w:rFonts w:ascii="Calibri" w:hAnsi="Calibri" w:cs="Arial"/>
                <w:color w:val="000000"/>
              </w:rPr>
              <w:fldChar w:fldCharType="separate"/>
            </w:r>
            <w:r w:rsidRPr="00E47BF6">
              <w:rPr>
                <w:rFonts w:ascii="Calibri" w:hAnsi="Calibri" w:cs="Arial"/>
                <w:color w:val="000000"/>
              </w:rPr>
              <w:fldChar w:fldCharType="end"/>
            </w:r>
            <w:r w:rsidRPr="00E47BF6">
              <w:rPr>
                <w:rFonts w:ascii="Calibri" w:hAnsi="Calibri" w:cs="Arial"/>
                <w:color w:val="000000"/>
              </w:rPr>
              <w:tab/>
            </w:r>
            <w:r w:rsidRPr="00E47BF6">
              <w:rPr>
                <w:rFonts w:ascii="Calibri" w:hAnsi="Calibri" w:cs="Arial"/>
                <w:bCs/>
                <w:color w:val="000000"/>
              </w:rPr>
              <w:t>Other: please state</w:t>
            </w:r>
          </w:p>
        </w:tc>
      </w:tr>
      <w:tr w:rsidR="004E6FE8" w:rsidRPr="00E47BF6" w14:paraId="391F1059" w14:textId="77777777" w:rsidTr="00BA1E49">
        <w:tc>
          <w:tcPr>
            <w:tcW w:w="10314" w:type="dxa"/>
            <w:gridSpan w:val="5"/>
          </w:tcPr>
          <w:p w14:paraId="4A0B934F" w14:textId="67C132A7" w:rsidR="00DF648B" w:rsidRPr="00E47BF6" w:rsidRDefault="00DF648B" w:rsidP="00E47BF6">
            <w:pPr>
              <w:pStyle w:val="ListParagraph"/>
              <w:numPr>
                <w:ilvl w:val="1"/>
                <w:numId w:val="6"/>
              </w:numPr>
              <w:spacing w:before="120" w:after="120"/>
              <w:ind w:left="567" w:hanging="567"/>
              <w:rPr>
                <w:rFonts w:cs="Arial"/>
                <w:bCs/>
                <w:sz w:val="24"/>
                <w:szCs w:val="24"/>
              </w:rPr>
            </w:pPr>
            <w:r w:rsidRPr="00E47BF6">
              <w:rPr>
                <w:rFonts w:cs="Arial"/>
                <w:bCs/>
                <w:sz w:val="24"/>
                <w:szCs w:val="24"/>
              </w:rPr>
              <w:t>Provide background details for the medicine plus web links and references where appropriate in relation to regulatory information (e.g. medicine or reference medicine).</w:t>
            </w:r>
          </w:p>
        </w:tc>
      </w:tr>
      <w:tr w:rsidR="004E6FE8" w:rsidRPr="00E47BF6" w14:paraId="0B2D34BA" w14:textId="77777777" w:rsidTr="00BA1E49">
        <w:tc>
          <w:tcPr>
            <w:tcW w:w="10314" w:type="dxa"/>
            <w:gridSpan w:val="5"/>
          </w:tcPr>
          <w:p w14:paraId="77C2E738" w14:textId="77777777" w:rsidR="00DF648B" w:rsidRPr="00E47BF6" w:rsidRDefault="00DF648B" w:rsidP="00E47BF6">
            <w:pPr>
              <w:pStyle w:val="ListParagraph"/>
              <w:spacing w:before="120" w:after="120"/>
              <w:ind w:left="567" w:hanging="567"/>
              <w:rPr>
                <w:rFonts w:cs="Arial"/>
                <w:bCs/>
                <w:sz w:val="24"/>
                <w:szCs w:val="24"/>
              </w:rPr>
            </w:pPr>
          </w:p>
        </w:tc>
      </w:tr>
      <w:tr w:rsidR="004E6FE8" w:rsidRPr="00E47BF6" w14:paraId="6F2128CE" w14:textId="77777777" w:rsidTr="00BA1E49">
        <w:tc>
          <w:tcPr>
            <w:tcW w:w="10314" w:type="dxa"/>
            <w:gridSpan w:val="5"/>
          </w:tcPr>
          <w:p w14:paraId="604C6DE7" w14:textId="780CC431" w:rsidR="00DF648B" w:rsidRPr="00E47BF6" w:rsidRDefault="00DF648B" w:rsidP="00674189">
            <w:pPr>
              <w:pStyle w:val="ListParagraph"/>
              <w:numPr>
                <w:ilvl w:val="1"/>
                <w:numId w:val="6"/>
              </w:numPr>
              <w:spacing w:before="120" w:after="120"/>
              <w:ind w:left="567" w:hanging="567"/>
              <w:rPr>
                <w:rFonts w:cs="Arial"/>
                <w:sz w:val="24"/>
                <w:szCs w:val="24"/>
              </w:rPr>
            </w:pPr>
            <w:r w:rsidRPr="00E47BF6">
              <w:rPr>
                <w:rFonts w:cs="Arial"/>
                <w:bCs/>
                <w:sz w:val="24"/>
                <w:szCs w:val="24"/>
              </w:rPr>
              <w:lastRenderedPageBreak/>
              <w:t>Provide details of existing therapy in particular what therapy/</w:t>
            </w:r>
            <w:proofErr w:type="spellStart"/>
            <w:r w:rsidRPr="00E47BF6">
              <w:rPr>
                <w:rFonts w:cs="Arial"/>
                <w:bCs/>
                <w:sz w:val="24"/>
                <w:szCs w:val="24"/>
              </w:rPr>
              <w:t>ies</w:t>
            </w:r>
            <w:proofErr w:type="spellEnd"/>
            <w:r w:rsidRPr="00E47BF6">
              <w:rPr>
                <w:rFonts w:cs="Arial"/>
                <w:bCs/>
                <w:sz w:val="24"/>
                <w:szCs w:val="24"/>
              </w:rPr>
              <w:t xml:space="preserve"> may be replaced in Scottish practice, if this differs from the reference medicine.</w:t>
            </w:r>
            <w:r w:rsidR="00C25243">
              <w:rPr>
                <w:rFonts w:cs="Arial"/>
                <w:bCs/>
                <w:sz w:val="24"/>
                <w:szCs w:val="24"/>
              </w:rPr>
              <w:t xml:space="preserve"> </w:t>
            </w:r>
            <w:r w:rsidR="00410033">
              <w:rPr>
                <w:rFonts w:cs="Arial"/>
                <w:bCs/>
                <w:sz w:val="24"/>
                <w:szCs w:val="24"/>
              </w:rPr>
              <w:t>This should include v</w:t>
            </w:r>
            <w:r w:rsidR="00C25243">
              <w:rPr>
                <w:rFonts w:cs="Arial"/>
                <w:bCs/>
                <w:sz w:val="24"/>
                <w:szCs w:val="24"/>
              </w:rPr>
              <w:t xml:space="preserve">olume-share of different </w:t>
            </w:r>
            <w:r w:rsidR="00975ACF">
              <w:rPr>
                <w:rFonts w:cs="Arial"/>
                <w:bCs/>
                <w:sz w:val="24"/>
                <w:szCs w:val="24"/>
              </w:rPr>
              <w:t>therapies</w:t>
            </w:r>
            <w:r w:rsidR="00410033">
              <w:rPr>
                <w:rFonts w:cs="Arial"/>
                <w:bCs/>
                <w:sz w:val="24"/>
                <w:szCs w:val="24"/>
              </w:rPr>
              <w:t xml:space="preserve"> where relevant</w:t>
            </w:r>
            <w:r w:rsidR="00C25243">
              <w:rPr>
                <w:rFonts w:cs="Arial"/>
                <w:bCs/>
                <w:sz w:val="24"/>
                <w:szCs w:val="24"/>
              </w:rPr>
              <w:t xml:space="preserve">. </w:t>
            </w:r>
          </w:p>
        </w:tc>
      </w:tr>
      <w:tr w:rsidR="004E6FE8" w:rsidRPr="00E47BF6" w14:paraId="1132B62D" w14:textId="77777777" w:rsidTr="00BA1E49">
        <w:tc>
          <w:tcPr>
            <w:tcW w:w="10314" w:type="dxa"/>
            <w:gridSpan w:val="5"/>
          </w:tcPr>
          <w:p w14:paraId="66276AA2" w14:textId="77777777" w:rsidR="00DF648B" w:rsidRPr="00E47BF6" w:rsidRDefault="00DF648B" w:rsidP="00E47BF6">
            <w:pPr>
              <w:pStyle w:val="Subtitle"/>
              <w:spacing w:before="120" w:after="120"/>
              <w:ind w:left="567" w:hanging="567"/>
              <w:jc w:val="both"/>
              <w:rPr>
                <w:rFonts w:ascii="Calibri" w:hAnsi="Calibri"/>
                <w:b w:val="0"/>
                <w:color w:val="000000"/>
                <w:sz w:val="24"/>
              </w:rPr>
            </w:pPr>
          </w:p>
        </w:tc>
      </w:tr>
      <w:tr w:rsidR="004E6FE8" w:rsidRPr="00E47BF6" w14:paraId="0F45826C" w14:textId="77777777" w:rsidTr="00BA1E49">
        <w:tc>
          <w:tcPr>
            <w:tcW w:w="10314" w:type="dxa"/>
            <w:gridSpan w:val="5"/>
          </w:tcPr>
          <w:p w14:paraId="61839059" w14:textId="51BB690B" w:rsidR="00DF648B" w:rsidRPr="00E47BF6" w:rsidRDefault="00DF648B" w:rsidP="00674189">
            <w:pPr>
              <w:pStyle w:val="ListParagraph"/>
              <w:numPr>
                <w:ilvl w:val="1"/>
                <w:numId w:val="6"/>
              </w:numPr>
              <w:spacing w:before="120" w:after="120"/>
              <w:ind w:left="596" w:hanging="596"/>
              <w:rPr>
                <w:rFonts w:cs="Arial"/>
                <w:sz w:val="24"/>
                <w:szCs w:val="24"/>
              </w:rPr>
            </w:pPr>
            <w:r w:rsidRPr="00E47BF6">
              <w:rPr>
                <w:rFonts w:cs="Arial"/>
                <w:sz w:val="24"/>
                <w:szCs w:val="24"/>
              </w:rPr>
              <w:t>Provide details of previous SMC advice for any reference medicine, alternative formulation or existing therapy if applicable.</w:t>
            </w:r>
          </w:p>
        </w:tc>
      </w:tr>
      <w:tr w:rsidR="004E6FE8" w:rsidRPr="00E47BF6" w14:paraId="0C1B1425" w14:textId="77777777" w:rsidTr="00BA1E49">
        <w:tc>
          <w:tcPr>
            <w:tcW w:w="10314" w:type="dxa"/>
            <w:gridSpan w:val="5"/>
          </w:tcPr>
          <w:p w14:paraId="78A925C6" w14:textId="77777777" w:rsidR="00DF648B" w:rsidRPr="00E47BF6" w:rsidRDefault="00DF648B" w:rsidP="00E47BF6">
            <w:pPr>
              <w:pStyle w:val="ListParagraph"/>
              <w:spacing w:before="120" w:after="120"/>
              <w:ind w:left="567" w:hanging="567"/>
              <w:rPr>
                <w:rFonts w:cs="Arial"/>
                <w:sz w:val="24"/>
                <w:szCs w:val="24"/>
              </w:rPr>
            </w:pPr>
          </w:p>
        </w:tc>
      </w:tr>
      <w:tr w:rsidR="004E6FE8" w:rsidRPr="00E47BF6" w14:paraId="10FFC390" w14:textId="77777777" w:rsidTr="00BA1E49">
        <w:tc>
          <w:tcPr>
            <w:tcW w:w="10314" w:type="dxa"/>
            <w:gridSpan w:val="5"/>
          </w:tcPr>
          <w:p w14:paraId="05E0829F" w14:textId="4A7FB450" w:rsidR="00DF648B" w:rsidRPr="00E47BF6" w:rsidRDefault="00DF648B" w:rsidP="00975ACF">
            <w:pPr>
              <w:pStyle w:val="ListParagraph"/>
              <w:numPr>
                <w:ilvl w:val="1"/>
                <w:numId w:val="6"/>
              </w:numPr>
              <w:spacing w:before="120" w:after="120"/>
              <w:ind w:left="567" w:hanging="567"/>
              <w:rPr>
                <w:rFonts w:cs="Arial"/>
                <w:sz w:val="24"/>
                <w:szCs w:val="24"/>
              </w:rPr>
            </w:pPr>
            <w:r w:rsidRPr="00E47BF6">
              <w:rPr>
                <w:rFonts w:cs="Arial"/>
                <w:sz w:val="24"/>
                <w:szCs w:val="24"/>
              </w:rPr>
              <w:t>Provide a brief demonstration in simple terms of similar clinical effectiveness</w:t>
            </w:r>
            <w:r w:rsidR="00C25243">
              <w:rPr>
                <w:rFonts w:cs="Arial"/>
                <w:sz w:val="24"/>
                <w:szCs w:val="24"/>
              </w:rPr>
              <w:t>,</w:t>
            </w:r>
            <w:r w:rsidRPr="00E47BF6">
              <w:rPr>
                <w:rFonts w:cs="Arial"/>
                <w:sz w:val="24"/>
                <w:szCs w:val="24"/>
              </w:rPr>
              <w:t xml:space="preserve"> or where appropriate bioequivalence</w:t>
            </w:r>
            <w:r w:rsidR="00C25243">
              <w:rPr>
                <w:rFonts w:cs="Arial"/>
                <w:sz w:val="24"/>
                <w:szCs w:val="24"/>
              </w:rPr>
              <w:t>,</w:t>
            </w:r>
            <w:r w:rsidRPr="00E47BF6">
              <w:rPr>
                <w:rFonts w:cs="Arial"/>
                <w:sz w:val="24"/>
                <w:szCs w:val="24"/>
              </w:rPr>
              <w:t xml:space="preserve"> to a reference medicine or non-inferiority to existing therapy</w:t>
            </w:r>
            <w:r w:rsidR="00C441FA">
              <w:rPr>
                <w:rFonts w:cs="Arial"/>
                <w:sz w:val="24"/>
                <w:szCs w:val="24"/>
              </w:rPr>
              <w:t xml:space="preserve"> </w:t>
            </w:r>
            <w:r w:rsidR="00C25243">
              <w:rPr>
                <w:rFonts w:cs="Arial"/>
                <w:sz w:val="24"/>
                <w:szCs w:val="24"/>
              </w:rPr>
              <w:t>e.g. through</w:t>
            </w:r>
            <w:r w:rsidR="00083E89">
              <w:rPr>
                <w:rFonts w:cs="Arial"/>
                <w:sz w:val="24"/>
                <w:szCs w:val="24"/>
              </w:rPr>
              <w:t xml:space="preserve"> published </w:t>
            </w:r>
            <w:r w:rsidR="00975ACF">
              <w:rPr>
                <w:rFonts w:cs="Arial"/>
                <w:sz w:val="24"/>
                <w:szCs w:val="24"/>
              </w:rPr>
              <w:t xml:space="preserve">direct or </w:t>
            </w:r>
            <w:r w:rsidR="00C25243">
              <w:rPr>
                <w:rFonts w:cs="Arial"/>
                <w:sz w:val="24"/>
                <w:szCs w:val="24"/>
              </w:rPr>
              <w:t xml:space="preserve">indirect treatment comparison. </w:t>
            </w:r>
            <w:r w:rsidRPr="00E47BF6">
              <w:rPr>
                <w:rFonts w:cs="Arial"/>
                <w:sz w:val="24"/>
                <w:szCs w:val="24"/>
              </w:rPr>
              <w:t>This should be fully referenced.</w:t>
            </w:r>
          </w:p>
        </w:tc>
      </w:tr>
      <w:tr w:rsidR="004E6FE8" w:rsidRPr="00E47BF6" w14:paraId="38572161" w14:textId="77777777" w:rsidTr="00BA1E49">
        <w:tc>
          <w:tcPr>
            <w:tcW w:w="10314" w:type="dxa"/>
            <w:gridSpan w:val="5"/>
          </w:tcPr>
          <w:p w14:paraId="3EFE2ED3" w14:textId="77777777" w:rsidR="00DF648B" w:rsidRPr="00E47BF6" w:rsidRDefault="00DF648B" w:rsidP="00E47BF6">
            <w:pPr>
              <w:pStyle w:val="ListParagraph"/>
              <w:spacing w:before="120" w:after="120"/>
              <w:ind w:left="567" w:hanging="567"/>
              <w:rPr>
                <w:rFonts w:cs="Arial"/>
                <w:sz w:val="24"/>
                <w:szCs w:val="24"/>
              </w:rPr>
            </w:pPr>
          </w:p>
        </w:tc>
      </w:tr>
      <w:tr w:rsidR="004E6FE8" w:rsidRPr="00E47BF6" w14:paraId="337AB0F0" w14:textId="77777777" w:rsidTr="00BA1E49">
        <w:tc>
          <w:tcPr>
            <w:tcW w:w="10314" w:type="dxa"/>
            <w:gridSpan w:val="5"/>
          </w:tcPr>
          <w:p w14:paraId="01A86015" w14:textId="3501E303" w:rsidR="00DF648B" w:rsidRPr="00E47BF6" w:rsidRDefault="00DF648B" w:rsidP="00C441FA">
            <w:pPr>
              <w:pStyle w:val="ListParagraph"/>
              <w:numPr>
                <w:ilvl w:val="1"/>
                <w:numId w:val="6"/>
              </w:numPr>
              <w:spacing w:before="120" w:after="120"/>
              <w:ind w:left="567" w:hanging="567"/>
              <w:rPr>
                <w:rFonts w:cs="Arial"/>
                <w:sz w:val="24"/>
                <w:szCs w:val="24"/>
              </w:rPr>
            </w:pPr>
            <w:r w:rsidRPr="00E47BF6">
              <w:rPr>
                <w:rFonts w:cs="Arial"/>
                <w:sz w:val="24"/>
                <w:szCs w:val="24"/>
              </w:rPr>
              <w:t>Provide the medicine acquisition cost (list price</w:t>
            </w:r>
            <w:r w:rsidR="00083E89">
              <w:rPr>
                <w:rFonts w:cs="Arial"/>
                <w:sz w:val="24"/>
                <w:szCs w:val="24"/>
              </w:rPr>
              <w:t xml:space="preserve"> and </w:t>
            </w:r>
            <w:r w:rsidR="00975ACF">
              <w:rPr>
                <w:rFonts w:cs="Arial"/>
                <w:sz w:val="24"/>
                <w:szCs w:val="24"/>
              </w:rPr>
              <w:t>patient access scheme [</w:t>
            </w:r>
            <w:r w:rsidR="00083E89">
              <w:rPr>
                <w:rFonts w:cs="Arial"/>
                <w:sz w:val="24"/>
                <w:szCs w:val="24"/>
              </w:rPr>
              <w:t>PAS</w:t>
            </w:r>
            <w:r w:rsidR="00975ACF">
              <w:rPr>
                <w:rFonts w:cs="Arial"/>
                <w:sz w:val="24"/>
                <w:szCs w:val="24"/>
              </w:rPr>
              <w:t>]</w:t>
            </w:r>
            <w:r w:rsidR="00083E89">
              <w:rPr>
                <w:rFonts w:cs="Arial"/>
                <w:sz w:val="24"/>
                <w:szCs w:val="24"/>
              </w:rPr>
              <w:t xml:space="preserve"> price where </w:t>
            </w:r>
            <w:r w:rsidR="00C441FA">
              <w:rPr>
                <w:rFonts w:cs="Arial"/>
                <w:sz w:val="24"/>
                <w:szCs w:val="24"/>
              </w:rPr>
              <w:t>relevant</w:t>
            </w:r>
            <w:r w:rsidRPr="00E47BF6">
              <w:rPr>
                <w:rFonts w:cs="Arial"/>
                <w:sz w:val="24"/>
                <w:szCs w:val="24"/>
              </w:rPr>
              <w:t xml:space="preserve">) for the medicine and </w:t>
            </w:r>
            <w:r w:rsidR="00DA417C">
              <w:rPr>
                <w:rFonts w:cs="Arial"/>
                <w:sz w:val="24"/>
                <w:szCs w:val="24"/>
              </w:rPr>
              <w:t xml:space="preserve">list price for </w:t>
            </w:r>
            <w:r w:rsidRPr="00E47BF6">
              <w:rPr>
                <w:rFonts w:cs="Arial"/>
                <w:sz w:val="24"/>
                <w:szCs w:val="24"/>
              </w:rPr>
              <w:t>existing therapy</w:t>
            </w:r>
            <w:r w:rsidR="00C441FA">
              <w:rPr>
                <w:rFonts w:cs="Arial"/>
                <w:sz w:val="24"/>
                <w:szCs w:val="24"/>
              </w:rPr>
              <w:t>/</w:t>
            </w:r>
            <w:proofErr w:type="spellStart"/>
            <w:r w:rsidR="00C441FA">
              <w:rPr>
                <w:rFonts w:cs="Arial"/>
                <w:sz w:val="24"/>
                <w:szCs w:val="24"/>
              </w:rPr>
              <w:t>ies</w:t>
            </w:r>
            <w:proofErr w:type="spellEnd"/>
            <w:r w:rsidR="00C441FA">
              <w:rPr>
                <w:rFonts w:cs="Arial"/>
                <w:sz w:val="24"/>
                <w:szCs w:val="24"/>
              </w:rPr>
              <w:t xml:space="preserve"> </w:t>
            </w:r>
            <w:r w:rsidRPr="00E47BF6">
              <w:rPr>
                <w:rFonts w:cs="Arial"/>
                <w:sz w:val="24"/>
                <w:szCs w:val="24"/>
              </w:rPr>
              <w:t>in the cost table below. Other associated costs should not be included.</w:t>
            </w:r>
          </w:p>
        </w:tc>
      </w:tr>
      <w:tr w:rsidR="00546BC2" w:rsidRPr="00E47BF6" w14:paraId="37FAC153" w14:textId="77777777" w:rsidTr="00743188">
        <w:trPr>
          <w:trHeight w:val="332"/>
        </w:trPr>
        <w:tc>
          <w:tcPr>
            <w:tcW w:w="1986" w:type="dxa"/>
            <w:vMerge w:val="restart"/>
            <w:shd w:val="clear" w:color="auto" w:fill="E8C7EB"/>
            <w:vAlign w:val="center"/>
          </w:tcPr>
          <w:p w14:paraId="04E2C095" w14:textId="77777777" w:rsidR="00546BC2" w:rsidRPr="00E47BF6" w:rsidRDefault="00546BC2" w:rsidP="00E47BF6">
            <w:pPr>
              <w:pStyle w:val="BodyText"/>
              <w:jc w:val="center"/>
              <w:rPr>
                <w:b/>
                <w:color w:val="000000"/>
              </w:rPr>
            </w:pPr>
            <w:r w:rsidRPr="00E47BF6">
              <w:rPr>
                <w:b/>
                <w:color w:val="000000"/>
              </w:rPr>
              <w:t>Medicine</w:t>
            </w:r>
          </w:p>
        </w:tc>
        <w:tc>
          <w:tcPr>
            <w:tcW w:w="2109" w:type="dxa"/>
            <w:vMerge w:val="restart"/>
            <w:shd w:val="clear" w:color="auto" w:fill="E8C7EB"/>
            <w:vAlign w:val="center"/>
          </w:tcPr>
          <w:p w14:paraId="0A02C77F" w14:textId="77777777" w:rsidR="00546BC2" w:rsidRPr="00E47BF6" w:rsidRDefault="00546BC2" w:rsidP="00E47BF6">
            <w:pPr>
              <w:pStyle w:val="BodyText"/>
              <w:jc w:val="center"/>
              <w:rPr>
                <w:b/>
                <w:color w:val="000000"/>
              </w:rPr>
            </w:pPr>
            <w:r w:rsidRPr="00E47BF6">
              <w:rPr>
                <w:b/>
                <w:color w:val="000000"/>
              </w:rPr>
              <w:t>Formulation</w:t>
            </w:r>
          </w:p>
        </w:tc>
        <w:tc>
          <w:tcPr>
            <w:tcW w:w="1810" w:type="dxa"/>
            <w:vMerge w:val="restart"/>
            <w:shd w:val="clear" w:color="auto" w:fill="E8C7EB"/>
            <w:vAlign w:val="center"/>
          </w:tcPr>
          <w:p w14:paraId="27AC072D" w14:textId="77777777" w:rsidR="00546BC2" w:rsidRPr="00E47BF6" w:rsidRDefault="00546BC2" w:rsidP="00E47BF6">
            <w:pPr>
              <w:pStyle w:val="BodyText"/>
              <w:jc w:val="center"/>
              <w:rPr>
                <w:b/>
                <w:color w:val="000000"/>
              </w:rPr>
            </w:pPr>
            <w:r w:rsidRPr="00E47BF6">
              <w:rPr>
                <w:b/>
                <w:color w:val="000000"/>
              </w:rPr>
              <w:t>Dose</w:t>
            </w:r>
          </w:p>
        </w:tc>
        <w:tc>
          <w:tcPr>
            <w:tcW w:w="4409" w:type="dxa"/>
            <w:gridSpan w:val="2"/>
            <w:tcBorders>
              <w:bottom w:val="single" w:sz="4" w:space="0" w:color="auto"/>
            </w:tcBorders>
            <w:shd w:val="clear" w:color="auto" w:fill="E8C7EB"/>
            <w:vAlign w:val="center"/>
          </w:tcPr>
          <w:p w14:paraId="0D9C15BE" w14:textId="7D83DCE5" w:rsidR="00546BC2" w:rsidRPr="00E47BF6" w:rsidRDefault="00546BC2" w:rsidP="00B55F09">
            <w:pPr>
              <w:pStyle w:val="BodyText"/>
              <w:spacing w:line="192" w:lineRule="auto"/>
              <w:jc w:val="center"/>
              <w:rPr>
                <w:b/>
                <w:color w:val="000000"/>
              </w:rPr>
            </w:pPr>
            <w:r w:rsidRPr="00E47BF6">
              <w:rPr>
                <w:b/>
                <w:color w:val="000000"/>
              </w:rPr>
              <w:t>Cost per</w:t>
            </w:r>
            <w:r w:rsidR="00561370" w:rsidRPr="00E47BF6">
              <w:rPr>
                <w:rFonts w:cs="Arial"/>
                <w:color w:val="000000"/>
                <w:sz w:val="22"/>
              </w:rPr>
              <w:t>*</w:t>
            </w:r>
            <w:r w:rsidRPr="00E47BF6">
              <w:rPr>
                <w:b/>
                <w:color w:val="000000"/>
              </w:rPr>
              <w:t xml:space="preserve"> </w:t>
            </w:r>
          </w:p>
        </w:tc>
      </w:tr>
      <w:tr w:rsidR="00546BC2" w:rsidRPr="00E47BF6" w14:paraId="37A394A9" w14:textId="2B0CA71C" w:rsidTr="00743188">
        <w:trPr>
          <w:trHeight w:val="426"/>
        </w:trPr>
        <w:tc>
          <w:tcPr>
            <w:tcW w:w="1986" w:type="dxa"/>
            <w:vMerge/>
            <w:shd w:val="clear" w:color="auto" w:fill="E8C7EB"/>
            <w:vAlign w:val="center"/>
          </w:tcPr>
          <w:p w14:paraId="5E344409" w14:textId="77777777" w:rsidR="00546BC2" w:rsidRPr="00E47BF6" w:rsidRDefault="00546BC2" w:rsidP="00E47BF6">
            <w:pPr>
              <w:pStyle w:val="BodyText"/>
              <w:jc w:val="center"/>
              <w:rPr>
                <w:b/>
                <w:color w:val="000000"/>
              </w:rPr>
            </w:pPr>
          </w:p>
        </w:tc>
        <w:tc>
          <w:tcPr>
            <w:tcW w:w="2109" w:type="dxa"/>
            <w:vMerge/>
            <w:shd w:val="clear" w:color="auto" w:fill="E8C7EB"/>
            <w:vAlign w:val="center"/>
          </w:tcPr>
          <w:p w14:paraId="1622F4F9" w14:textId="77777777" w:rsidR="00546BC2" w:rsidRPr="00E47BF6" w:rsidRDefault="00546BC2" w:rsidP="00E47BF6">
            <w:pPr>
              <w:pStyle w:val="BodyText"/>
              <w:jc w:val="center"/>
              <w:rPr>
                <w:b/>
                <w:color w:val="000000"/>
              </w:rPr>
            </w:pPr>
          </w:p>
        </w:tc>
        <w:tc>
          <w:tcPr>
            <w:tcW w:w="1810" w:type="dxa"/>
            <w:vMerge/>
            <w:shd w:val="clear" w:color="auto" w:fill="E8C7EB"/>
            <w:vAlign w:val="center"/>
          </w:tcPr>
          <w:p w14:paraId="561CB6EB" w14:textId="77777777" w:rsidR="00546BC2" w:rsidRPr="00E47BF6" w:rsidRDefault="00546BC2" w:rsidP="00E47BF6">
            <w:pPr>
              <w:pStyle w:val="BodyText"/>
              <w:jc w:val="center"/>
              <w:rPr>
                <w:b/>
                <w:color w:val="000000"/>
              </w:rPr>
            </w:pPr>
          </w:p>
        </w:tc>
        <w:tc>
          <w:tcPr>
            <w:tcW w:w="2029" w:type="dxa"/>
            <w:tcBorders>
              <w:top w:val="single" w:sz="4" w:space="0" w:color="auto"/>
              <w:right w:val="single" w:sz="4" w:space="0" w:color="auto"/>
            </w:tcBorders>
            <w:shd w:val="clear" w:color="auto" w:fill="E8C7EB"/>
            <w:vAlign w:val="center"/>
          </w:tcPr>
          <w:p w14:paraId="26A233A2" w14:textId="13A88399" w:rsidR="00546BC2" w:rsidRPr="00E47BF6" w:rsidRDefault="00B55F09" w:rsidP="002F32FE">
            <w:pPr>
              <w:pStyle w:val="BodyText"/>
              <w:spacing w:line="192" w:lineRule="auto"/>
              <w:jc w:val="center"/>
              <w:rPr>
                <w:b/>
                <w:color w:val="000000"/>
              </w:rPr>
            </w:pPr>
            <w:r>
              <w:rPr>
                <w:b/>
                <w:color w:val="000000"/>
              </w:rPr>
              <w:t>Unit*</w:t>
            </w:r>
            <w:r w:rsidR="00DE657F">
              <w:rPr>
                <w:b/>
                <w:color w:val="000000"/>
              </w:rPr>
              <w:t>*</w:t>
            </w:r>
            <w:r>
              <w:rPr>
                <w:b/>
                <w:color w:val="000000"/>
              </w:rPr>
              <w:t xml:space="preserve"> </w:t>
            </w:r>
          </w:p>
        </w:tc>
        <w:tc>
          <w:tcPr>
            <w:tcW w:w="2380" w:type="dxa"/>
            <w:tcBorders>
              <w:top w:val="single" w:sz="4" w:space="0" w:color="auto"/>
              <w:left w:val="single" w:sz="4" w:space="0" w:color="auto"/>
            </w:tcBorders>
            <w:shd w:val="clear" w:color="auto" w:fill="E8C7EB"/>
            <w:vAlign w:val="center"/>
          </w:tcPr>
          <w:p w14:paraId="1F73B19F" w14:textId="00886B92" w:rsidR="00546BC2" w:rsidRPr="00E47BF6" w:rsidRDefault="00B55F09" w:rsidP="002F32FE">
            <w:pPr>
              <w:pStyle w:val="BodyText"/>
              <w:spacing w:line="192" w:lineRule="auto"/>
              <w:jc w:val="center"/>
              <w:rPr>
                <w:b/>
                <w:color w:val="000000"/>
              </w:rPr>
            </w:pPr>
            <w:r>
              <w:rPr>
                <w:b/>
                <w:color w:val="000000"/>
              </w:rPr>
              <w:t>C</w:t>
            </w:r>
            <w:r w:rsidRPr="00E47BF6">
              <w:rPr>
                <w:b/>
                <w:color w:val="000000"/>
              </w:rPr>
              <w:t>ourse/month</w:t>
            </w:r>
            <w:r w:rsidR="00561370">
              <w:rPr>
                <w:b/>
                <w:color w:val="000000"/>
              </w:rPr>
              <w:t>/year</w:t>
            </w:r>
          </w:p>
        </w:tc>
      </w:tr>
      <w:tr w:rsidR="00546BC2" w:rsidRPr="00E47BF6" w14:paraId="55E6941B" w14:textId="330C0BCD" w:rsidTr="00743188">
        <w:trPr>
          <w:trHeight w:val="102"/>
        </w:trPr>
        <w:tc>
          <w:tcPr>
            <w:tcW w:w="1986" w:type="dxa"/>
            <w:shd w:val="clear" w:color="auto" w:fill="F8EDF9"/>
          </w:tcPr>
          <w:p w14:paraId="29D75E30" w14:textId="77777777" w:rsidR="00546BC2" w:rsidRPr="00E47BF6" w:rsidRDefault="00546BC2" w:rsidP="00E47BF6">
            <w:pPr>
              <w:pStyle w:val="ListParagraph"/>
              <w:spacing w:before="120" w:after="120"/>
              <w:ind w:left="567"/>
              <w:rPr>
                <w:rFonts w:cs="Arial"/>
              </w:rPr>
            </w:pPr>
          </w:p>
        </w:tc>
        <w:tc>
          <w:tcPr>
            <w:tcW w:w="2109" w:type="dxa"/>
            <w:shd w:val="clear" w:color="auto" w:fill="F8EDF9"/>
          </w:tcPr>
          <w:p w14:paraId="46452F1B" w14:textId="77777777" w:rsidR="00546BC2" w:rsidRPr="00E47BF6" w:rsidRDefault="00546BC2" w:rsidP="00E47BF6">
            <w:pPr>
              <w:pStyle w:val="ListParagraph"/>
              <w:spacing w:before="120" w:after="120"/>
              <w:ind w:left="567"/>
              <w:rPr>
                <w:rFonts w:cs="Arial"/>
              </w:rPr>
            </w:pPr>
          </w:p>
        </w:tc>
        <w:tc>
          <w:tcPr>
            <w:tcW w:w="1810" w:type="dxa"/>
            <w:shd w:val="clear" w:color="auto" w:fill="F8EDF9"/>
          </w:tcPr>
          <w:p w14:paraId="672CE637" w14:textId="77777777" w:rsidR="00546BC2" w:rsidRPr="00E47BF6" w:rsidRDefault="00546BC2" w:rsidP="00E47BF6">
            <w:pPr>
              <w:pStyle w:val="ListParagraph"/>
              <w:spacing w:before="120" w:after="120"/>
              <w:ind w:left="567"/>
              <w:rPr>
                <w:rFonts w:cs="Arial"/>
              </w:rPr>
            </w:pPr>
          </w:p>
        </w:tc>
        <w:tc>
          <w:tcPr>
            <w:tcW w:w="2029" w:type="dxa"/>
            <w:tcBorders>
              <w:right w:val="single" w:sz="4" w:space="0" w:color="auto"/>
            </w:tcBorders>
            <w:shd w:val="clear" w:color="auto" w:fill="F8EDF9"/>
          </w:tcPr>
          <w:p w14:paraId="4088A9CA" w14:textId="77777777" w:rsidR="00546BC2" w:rsidRPr="00E47BF6" w:rsidRDefault="00546BC2" w:rsidP="00E47BF6">
            <w:pPr>
              <w:pStyle w:val="ListParagraph"/>
              <w:spacing w:before="120" w:after="120"/>
              <w:ind w:left="567"/>
              <w:rPr>
                <w:rFonts w:cs="Arial"/>
              </w:rPr>
            </w:pPr>
          </w:p>
        </w:tc>
        <w:tc>
          <w:tcPr>
            <w:tcW w:w="2380" w:type="dxa"/>
            <w:tcBorders>
              <w:left w:val="single" w:sz="4" w:space="0" w:color="auto"/>
            </w:tcBorders>
            <w:shd w:val="clear" w:color="auto" w:fill="F8EDF9"/>
          </w:tcPr>
          <w:p w14:paraId="702D88B1" w14:textId="77777777" w:rsidR="00546BC2" w:rsidRPr="00E47BF6" w:rsidRDefault="00546BC2" w:rsidP="00E47BF6">
            <w:pPr>
              <w:pStyle w:val="ListParagraph"/>
              <w:spacing w:before="120" w:after="120"/>
              <w:ind w:left="567"/>
              <w:rPr>
                <w:rFonts w:cs="Arial"/>
              </w:rPr>
            </w:pPr>
          </w:p>
        </w:tc>
      </w:tr>
      <w:tr w:rsidR="00546BC2" w:rsidRPr="00E47BF6" w14:paraId="794BA203" w14:textId="40043DC5" w:rsidTr="00743188">
        <w:trPr>
          <w:trHeight w:val="102"/>
        </w:trPr>
        <w:tc>
          <w:tcPr>
            <w:tcW w:w="1986" w:type="dxa"/>
            <w:shd w:val="clear" w:color="auto" w:fill="F8EDF9"/>
          </w:tcPr>
          <w:p w14:paraId="09CCB4F7" w14:textId="77777777" w:rsidR="00546BC2" w:rsidRPr="00E47BF6" w:rsidRDefault="00546BC2" w:rsidP="00E47BF6">
            <w:pPr>
              <w:pStyle w:val="ListParagraph"/>
              <w:spacing w:before="120" w:after="120"/>
              <w:ind w:left="567"/>
              <w:rPr>
                <w:rFonts w:cs="Arial"/>
              </w:rPr>
            </w:pPr>
          </w:p>
        </w:tc>
        <w:tc>
          <w:tcPr>
            <w:tcW w:w="2109" w:type="dxa"/>
            <w:shd w:val="clear" w:color="auto" w:fill="F8EDF9"/>
          </w:tcPr>
          <w:p w14:paraId="0D472374" w14:textId="77777777" w:rsidR="00546BC2" w:rsidRPr="00E47BF6" w:rsidRDefault="00546BC2" w:rsidP="00E47BF6">
            <w:pPr>
              <w:pStyle w:val="ListParagraph"/>
              <w:spacing w:before="120" w:after="120"/>
              <w:ind w:left="567"/>
              <w:rPr>
                <w:rFonts w:cs="Arial"/>
              </w:rPr>
            </w:pPr>
          </w:p>
        </w:tc>
        <w:tc>
          <w:tcPr>
            <w:tcW w:w="1810" w:type="dxa"/>
            <w:shd w:val="clear" w:color="auto" w:fill="F8EDF9"/>
          </w:tcPr>
          <w:p w14:paraId="7D27C3B2" w14:textId="77777777" w:rsidR="00546BC2" w:rsidRPr="00E47BF6" w:rsidRDefault="00546BC2" w:rsidP="00E47BF6">
            <w:pPr>
              <w:pStyle w:val="ListParagraph"/>
              <w:spacing w:before="120" w:after="120"/>
              <w:ind w:left="567"/>
              <w:rPr>
                <w:rFonts w:cs="Arial"/>
              </w:rPr>
            </w:pPr>
          </w:p>
        </w:tc>
        <w:tc>
          <w:tcPr>
            <w:tcW w:w="2029" w:type="dxa"/>
            <w:tcBorders>
              <w:right w:val="single" w:sz="4" w:space="0" w:color="auto"/>
            </w:tcBorders>
            <w:shd w:val="clear" w:color="auto" w:fill="F8EDF9"/>
          </w:tcPr>
          <w:p w14:paraId="798B8A75" w14:textId="77777777" w:rsidR="00546BC2" w:rsidRPr="00E47BF6" w:rsidRDefault="00546BC2" w:rsidP="00E47BF6">
            <w:pPr>
              <w:pStyle w:val="ListParagraph"/>
              <w:spacing w:before="120" w:after="120"/>
              <w:ind w:left="567"/>
              <w:rPr>
                <w:rFonts w:cs="Arial"/>
              </w:rPr>
            </w:pPr>
          </w:p>
        </w:tc>
        <w:tc>
          <w:tcPr>
            <w:tcW w:w="2380" w:type="dxa"/>
            <w:tcBorders>
              <w:left w:val="single" w:sz="4" w:space="0" w:color="auto"/>
            </w:tcBorders>
            <w:shd w:val="clear" w:color="auto" w:fill="F8EDF9"/>
          </w:tcPr>
          <w:p w14:paraId="7DC29271" w14:textId="77777777" w:rsidR="00546BC2" w:rsidRPr="00E47BF6" w:rsidRDefault="00546BC2" w:rsidP="00E47BF6">
            <w:pPr>
              <w:pStyle w:val="ListParagraph"/>
              <w:spacing w:before="120" w:after="120"/>
              <w:ind w:left="567"/>
              <w:rPr>
                <w:rFonts w:cs="Arial"/>
              </w:rPr>
            </w:pPr>
          </w:p>
        </w:tc>
      </w:tr>
      <w:tr w:rsidR="00546BC2" w:rsidRPr="00E47BF6" w14:paraId="7162C111" w14:textId="2AD7A2C0" w:rsidTr="00743188">
        <w:trPr>
          <w:trHeight w:val="102"/>
        </w:trPr>
        <w:tc>
          <w:tcPr>
            <w:tcW w:w="1986" w:type="dxa"/>
            <w:shd w:val="clear" w:color="auto" w:fill="F8EDF9"/>
          </w:tcPr>
          <w:p w14:paraId="65934280" w14:textId="77777777" w:rsidR="00546BC2" w:rsidRPr="00E47BF6" w:rsidRDefault="00546BC2" w:rsidP="00E47BF6">
            <w:pPr>
              <w:pStyle w:val="ListParagraph"/>
              <w:spacing w:before="120" w:after="120"/>
              <w:ind w:left="567"/>
              <w:rPr>
                <w:rFonts w:cs="Arial"/>
              </w:rPr>
            </w:pPr>
          </w:p>
        </w:tc>
        <w:tc>
          <w:tcPr>
            <w:tcW w:w="2109" w:type="dxa"/>
            <w:shd w:val="clear" w:color="auto" w:fill="F8EDF9"/>
          </w:tcPr>
          <w:p w14:paraId="5D6B1A9D" w14:textId="77777777" w:rsidR="00546BC2" w:rsidRPr="00E47BF6" w:rsidRDefault="00546BC2" w:rsidP="00E47BF6">
            <w:pPr>
              <w:pStyle w:val="ListParagraph"/>
              <w:spacing w:before="120" w:after="120"/>
              <w:ind w:left="567"/>
              <w:rPr>
                <w:rFonts w:cs="Arial"/>
              </w:rPr>
            </w:pPr>
          </w:p>
        </w:tc>
        <w:tc>
          <w:tcPr>
            <w:tcW w:w="1810" w:type="dxa"/>
            <w:shd w:val="clear" w:color="auto" w:fill="F8EDF9"/>
          </w:tcPr>
          <w:p w14:paraId="70E8EB60" w14:textId="77777777" w:rsidR="00546BC2" w:rsidRPr="00E47BF6" w:rsidRDefault="00546BC2" w:rsidP="00E47BF6">
            <w:pPr>
              <w:pStyle w:val="ListParagraph"/>
              <w:spacing w:before="120" w:after="120"/>
              <w:ind w:left="567"/>
              <w:rPr>
                <w:rFonts w:cs="Arial"/>
              </w:rPr>
            </w:pPr>
          </w:p>
        </w:tc>
        <w:tc>
          <w:tcPr>
            <w:tcW w:w="2029" w:type="dxa"/>
            <w:tcBorders>
              <w:right w:val="single" w:sz="4" w:space="0" w:color="auto"/>
            </w:tcBorders>
            <w:shd w:val="clear" w:color="auto" w:fill="F8EDF9"/>
          </w:tcPr>
          <w:p w14:paraId="329AA2C2" w14:textId="77777777" w:rsidR="00546BC2" w:rsidRPr="00E47BF6" w:rsidRDefault="00546BC2" w:rsidP="00E47BF6">
            <w:pPr>
              <w:pStyle w:val="ListParagraph"/>
              <w:spacing w:before="120" w:after="120"/>
              <w:ind w:left="567"/>
              <w:rPr>
                <w:rFonts w:cs="Arial"/>
              </w:rPr>
            </w:pPr>
          </w:p>
        </w:tc>
        <w:tc>
          <w:tcPr>
            <w:tcW w:w="2380" w:type="dxa"/>
            <w:tcBorders>
              <w:left w:val="single" w:sz="4" w:space="0" w:color="auto"/>
            </w:tcBorders>
            <w:shd w:val="clear" w:color="auto" w:fill="F8EDF9"/>
          </w:tcPr>
          <w:p w14:paraId="2D8B6F1A" w14:textId="77777777" w:rsidR="00546BC2" w:rsidRPr="00E47BF6" w:rsidRDefault="00546BC2" w:rsidP="00E47BF6">
            <w:pPr>
              <w:pStyle w:val="ListParagraph"/>
              <w:spacing w:before="120" w:after="120"/>
              <w:ind w:left="567"/>
              <w:rPr>
                <w:rFonts w:cs="Arial"/>
              </w:rPr>
            </w:pPr>
          </w:p>
        </w:tc>
      </w:tr>
      <w:tr w:rsidR="00CC3A1B" w:rsidRPr="00E47BF6" w14:paraId="48C94598" w14:textId="5DE325FB" w:rsidTr="00743188">
        <w:trPr>
          <w:trHeight w:val="102"/>
        </w:trPr>
        <w:tc>
          <w:tcPr>
            <w:tcW w:w="1986" w:type="dxa"/>
            <w:shd w:val="clear" w:color="auto" w:fill="F8EDF9"/>
          </w:tcPr>
          <w:p w14:paraId="6F4EFB8B" w14:textId="77777777" w:rsidR="00CC3A1B" w:rsidRPr="00E47BF6" w:rsidRDefault="00CC3A1B" w:rsidP="00E47BF6">
            <w:pPr>
              <w:pStyle w:val="ListParagraph"/>
              <w:spacing w:before="120" w:after="120"/>
              <w:ind w:left="567"/>
              <w:rPr>
                <w:rFonts w:cs="Arial"/>
              </w:rPr>
            </w:pPr>
          </w:p>
        </w:tc>
        <w:tc>
          <w:tcPr>
            <w:tcW w:w="2109" w:type="dxa"/>
            <w:shd w:val="clear" w:color="auto" w:fill="F8EDF9"/>
          </w:tcPr>
          <w:p w14:paraId="4414FFCD" w14:textId="77777777" w:rsidR="00CC3A1B" w:rsidRPr="00E47BF6" w:rsidRDefault="00CC3A1B" w:rsidP="00E47BF6">
            <w:pPr>
              <w:pStyle w:val="ListParagraph"/>
              <w:spacing w:before="120" w:after="120"/>
              <w:ind w:left="567"/>
              <w:rPr>
                <w:rFonts w:cs="Arial"/>
              </w:rPr>
            </w:pPr>
          </w:p>
        </w:tc>
        <w:tc>
          <w:tcPr>
            <w:tcW w:w="1810" w:type="dxa"/>
            <w:shd w:val="clear" w:color="auto" w:fill="F8EDF9"/>
          </w:tcPr>
          <w:p w14:paraId="74A6427F" w14:textId="77777777" w:rsidR="00CC3A1B" w:rsidRPr="00E47BF6" w:rsidRDefault="00CC3A1B" w:rsidP="00E47BF6">
            <w:pPr>
              <w:pStyle w:val="ListParagraph"/>
              <w:spacing w:before="120" w:after="120"/>
              <w:ind w:left="567"/>
              <w:rPr>
                <w:rFonts w:cs="Arial"/>
              </w:rPr>
            </w:pPr>
          </w:p>
        </w:tc>
        <w:tc>
          <w:tcPr>
            <w:tcW w:w="2029" w:type="dxa"/>
            <w:tcBorders>
              <w:right w:val="single" w:sz="4" w:space="0" w:color="auto"/>
            </w:tcBorders>
            <w:shd w:val="clear" w:color="auto" w:fill="F8EDF9"/>
          </w:tcPr>
          <w:p w14:paraId="2951F8FA" w14:textId="77777777" w:rsidR="00CC3A1B" w:rsidRPr="00E47BF6" w:rsidRDefault="00CC3A1B" w:rsidP="00E47BF6">
            <w:pPr>
              <w:pStyle w:val="ListParagraph"/>
              <w:spacing w:before="120" w:after="120"/>
              <w:ind w:left="567"/>
              <w:rPr>
                <w:rFonts w:cs="Arial"/>
              </w:rPr>
            </w:pPr>
          </w:p>
        </w:tc>
        <w:tc>
          <w:tcPr>
            <w:tcW w:w="2380" w:type="dxa"/>
            <w:tcBorders>
              <w:left w:val="single" w:sz="4" w:space="0" w:color="auto"/>
            </w:tcBorders>
            <w:shd w:val="clear" w:color="auto" w:fill="F8EDF9"/>
          </w:tcPr>
          <w:p w14:paraId="6E34EEEA" w14:textId="77777777" w:rsidR="00CC3A1B" w:rsidRPr="00E47BF6" w:rsidRDefault="00CC3A1B" w:rsidP="00E47BF6">
            <w:pPr>
              <w:pStyle w:val="ListParagraph"/>
              <w:spacing w:before="120" w:after="120"/>
              <w:ind w:left="567"/>
              <w:rPr>
                <w:rFonts w:cs="Arial"/>
              </w:rPr>
            </w:pPr>
          </w:p>
        </w:tc>
      </w:tr>
      <w:tr w:rsidR="00743188" w:rsidRPr="00E47BF6" w14:paraId="1B49615E" w14:textId="77777777" w:rsidTr="00743188">
        <w:trPr>
          <w:trHeight w:val="102"/>
        </w:trPr>
        <w:tc>
          <w:tcPr>
            <w:tcW w:w="1986" w:type="dxa"/>
            <w:shd w:val="clear" w:color="auto" w:fill="F8EDF9"/>
          </w:tcPr>
          <w:p w14:paraId="18BAA12A" w14:textId="77777777" w:rsidR="00743188" w:rsidRPr="00E47BF6" w:rsidRDefault="00743188" w:rsidP="00E47BF6">
            <w:pPr>
              <w:pStyle w:val="ListParagraph"/>
              <w:spacing w:before="120" w:after="120"/>
              <w:ind w:left="567"/>
              <w:rPr>
                <w:rFonts w:cs="Arial"/>
              </w:rPr>
            </w:pPr>
          </w:p>
        </w:tc>
        <w:tc>
          <w:tcPr>
            <w:tcW w:w="2109" w:type="dxa"/>
            <w:shd w:val="clear" w:color="auto" w:fill="F8EDF9"/>
          </w:tcPr>
          <w:p w14:paraId="4AC585EC" w14:textId="77777777" w:rsidR="00743188" w:rsidRPr="00E47BF6" w:rsidRDefault="00743188" w:rsidP="00E47BF6">
            <w:pPr>
              <w:pStyle w:val="ListParagraph"/>
              <w:spacing w:before="120" w:after="120"/>
              <w:ind w:left="567"/>
              <w:rPr>
                <w:rFonts w:cs="Arial"/>
              </w:rPr>
            </w:pPr>
          </w:p>
        </w:tc>
        <w:tc>
          <w:tcPr>
            <w:tcW w:w="1810" w:type="dxa"/>
            <w:shd w:val="clear" w:color="auto" w:fill="F8EDF9"/>
          </w:tcPr>
          <w:p w14:paraId="16AF9B62" w14:textId="77777777" w:rsidR="00743188" w:rsidRPr="00E47BF6" w:rsidRDefault="00743188" w:rsidP="00E47BF6">
            <w:pPr>
              <w:pStyle w:val="ListParagraph"/>
              <w:spacing w:before="120" w:after="120"/>
              <w:ind w:left="567"/>
              <w:rPr>
                <w:rFonts w:cs="Arial"/>
              </w:rPr>
            </w:pPr>
          </w:p>
        </w:tc>
        <w:tc>
          <w:tcPr>
            <w:tcW w:w="2029" w:type="dxa"/>
            <w:tcBorders>
              <w:right w:val="single" w:sz="4" w:space="0" w:color="auto"/>
            </w:tcBorders>
            <w:shd w:val="clear" w:color="auto" w:fill="F8EDF9"/>
          </w:tcPr>
          <w:p w14:paraId="69E8C09C" w14:textId="77777777" w:rsidR="00743188" w:rsidRPr="00E47BF6" w:rsidRDefault="00743188" w:rsidP="00E47BF6">
            <w:pPr>
              <w:pStyle w:val="ListParagraph"/>
              <w:spacing w:before="120" w:after="120"/>
              <w:ind w:left="567"/>
              <w:rPr>
                <w:rFonts w:cs="Arial"/>
              </w:rPr>
            </w:pPr>
          </w:p>
        </w:tc>
        <w:tc>
          <w:tcPr>
            <w:tcW w:w="2380" w:type="dxa"/>
            <w:tcBorders>
              <w:left w:val="single" w:sz="4" w:space="0" w:color="auto"/>
            </w:tcBorders>
            <w:shd w:val="clear" w:color="auto" w:fill="F8EDF9"/>
          </w:tcPr>
          <w:p w14:paraId="213221DA" w14:textId="77777777" w:rsidR="00743188" w:rsidRPr="00E47BF6" w:rsidRDefault="00743188" w:rsidP="00E47BF6">
            <w:pPr>
              <w:pStyle w:val="ListParagraph"/>
              <w:spacing w:before="120" w:after="120"/>
              <w:ind w:left="567"/>
              <w:rPr>
                <w:rFonts w:cs="Arial"/>
              </w:rPr>
            </w:pPr>
          </w:p>
        </w:tc>
      </w:tr>
      <w:tr w:rsidR="004E6FE8" w:rsidRPr="00E47BF6" w14:paraId="43A8B015" w14:textId="77777777" w:rsidTr="00BA1E49">
        <w:tc>
          <w:tcPr>
            <w:tcW w:w="10314" w:type="dxa"/>
            <w:gridSpan w:val="5"/>
          </w:tcPr>
          <w:p w14:paraId="103EFB12" w14:textId="77777777" w:rsidR="00DF648B" w:rsidRDefault="00561370" w:rsidP="00E47BF6">
            <w:pPr>
              <w:spacing w:before="120" w:after="120"/>
              <w:rPr>
                <w:rFonts w:ascii="Calibri" w:hAnsi="Calibri" w:cs="Arial"/>
                <w:color w:val="000000"/>
                <w:sz w:val="22"/>
                <w:szCs w:val="22"/>
              </w:rPr>
            </w:pPr>
            <w:r w:rsidRPr="00E47BF6">
              <w:rPr>
                <w:rFonts w:ascii="Calibri" w:hAnsi="Calibri" w:cs="Arial"/>
                <w:color w:val="000000"/>
                <w:sz w:val="22"/>
                <w:szCs w:val="22"/>
              </w:rPr>
              <w:t>*</w:t>
            </w:r>
            <w:proofErr w:type="gramStart"/>
            <w:r w:rsidR="00DF648B" w:rsidRPr="00E47BF6">
              <w:rPr>
                <w:rFonts w:ascii="Calibri" w:hAnsi="Calibri" w:cs="Arial"/>
                <w:color w:val="000000"/>
                <w:sz w:val="22"/>
                <w:szCs w:val="22"/>
              </w:rPr>
              <w:t>complete</w:t>
            </w:r>
            <w:proofErr w:type="gramEnd"/>
            <w:r w:rsidR="00DF648B" w:rsidRPr="00E47BF6">
              <w:rPr>
                <w:rFonts w:ascii="Calibri" w:hAnsi="Calibri" w:cs="Arial"/>
                <w:color w:val="000000"/>
                <w:sz w:val="22"/>
                <w:szCs w:val="22"/>
              </w:rPr>
              <w:t xml:space="preserve"> as appropriate</w:t>
            </w:r>
          </w:p>
          <w:p w14:paraId="7899E9BB" w14:textId="5E88370E" w:rsidR="00561370" w:rsidRPr="00E47BF6" w:rsidRDefault="00561370" w:rsidP="00E47BF6">
            <w:pPr>
              <w:spacing w:before="120" w:after="120"/>
              <w:rPr>
                <w:rFonts w:ascii="Calibri" w:hAnsi="Calibri" w:cs="Arial"/>
                <w:color w:val="000000"/>
                <w:sz w:val="22"/>
                <w:szCs w:val="22"/>
              </w:rPr>
            </w:pPr>
            <w:r>
              <w:rPr>
                <w:rFonts w:ascii="Calibri" w:hAnsi="Calibri" w:cs="Arial"/>
                <w:color w:val="000000"/>
                <w:sz w:val="22"/>
                <w:szCs w:val="22"/>
              </w:rPr>
              <w:t>** Please specify unit of measurement</w:t>
            </w:r>
          </w:p>
        </w:tc>
      </w:tr>
      <w:tr w:rsidR="004E6FE8" w:rsidRPr="00E47BF6" w14:paraId="3086F1D4" w14:textId="77777777" w:rsidTr="00BA1E49">
        <w:tc>
          <w:tcPr>
            <w:tcW w:w="10314" w:type="dxa"/>
            <w:gridSpan w:val="5"/>
          </w:tcPr>
          <w:p w14:paraId="3977E6ED" w14:textId="0E50FBE5" w:rsidR="00DF648B" w:rsidRPr="00E47BF6" w:rsidRDefault="00DF648B" w:rsidP="00E47BF6">
            <w:pPr>
              <w:pStyle w:val="ListParagraph"/>
              <w:numPr>
                <w:ilvl w:val="1"/>
                <w:numId w:val="6"/>
              </w:numPr>
              <w:spacing w:before="120" w:after="120"/>
              <w:ind w:left="567" w:hanging="567"/>
              <w:rPr>
                <w:rFonts w:cs="Arial"/>
                <w:sz w:val="24"/>
                <w:szCs w:val="24"/>
              </w:rPr>
            </w:pPr>
            <w:r w:rsidRPr="00E47BF6">
              <w:rPr>
                <w:rFonts w:cs="Arial"/>
                <w:sz w:val="24"/>
                <w:szCs w:val="24"/>
              </w:rPr>
              <w:t>If you consider that this medicine may be appropriate for an abbreviated submission but the medicine acquisition cost, as detailed in the table above, is more than the reference/parent medicine or existing therapy:</w:t>
            </w:r>
          </w:p>
          <w:p w14:paraId="47E2EF02" w14:textId="2552F614" w:rsidR="00DF648B" w:rsidRPr="00E47BF6" w:rsidRDefault="00DF648B" w:rsidP="00E47BF6">
            <w:pPr>
              <w:pStyle w:val="ListParagraph"/>
              <w:numPr>
                <w:ilvl w:val="0"/>
                <w:numId w:val="7"/>
              </w:numPr>
              <w:tabs>
                <w:tab w:val="left" w:pos="993"/>
              </w:tabs>
              <w:spacing w:before="120" w:after="120"/>
              <w:ind w:left="993" w:hanging="426"/>
              <w:rPr>
                <w:rFonts w:cs="Arial"/>
                <w:sz w:val="24"/>
                <w:szCs w:val="24"/>
              </w:rPr>
            </w:pPr>
            <w:r w:rsidRPr="00E47BF6">
              <w:rPr>
                <w:rFonts w:cs="Arial"/>
                <w:sz w:val="24"/>
                <w:szCs w:val="24"/>
              </w:rPr>
              <w:t>Estimate any net budget impact with reference to medicine costs only</w:t>
            </w:r>
            <w:r w:rsidR="00BE61F9" w:rsidRPr="00E47BF6">
              <w:rPr>
                <w:rFonts w:cs="Arial"/>
                <w:sz w:val="24"/>
                <w:szCs w:val="24"/>
              </w:rPr>
              <w:t>.</w:t>
            </w:r>
            <w:r w:rsidR="00083E89">
              <w:rPr>
                <w:rFonts w:cs="Arial"/>
                <w:sz w:val="24"/>
                <w:szCs w:val="24"/>
              </w:rPr>
              <w:t xml:space="preserve"> (If a PAS is available for </w:t>
            </w:r>
            <w:r w:rsidR="00975ACF">
              <w:rPr>
                <w:rFonts w:cs="Arial"/>
                <w:sz w:val="24"/>
                <w:szCs w:val="24"/>
              </w:rPr>
              <w:t xml:space="preserve">the existing therapy </w:t>
            </w:r>
            <w:r w:rsidR="00083E89">
              <w:rPr>
                <w:rFonts w:cs="Arial"/>
                <w:sz w:val="24"/>
                <w:szCs w:val="24"/>
              </w:rPr>
              <w:t>this will be taken into account by SMC).</w:t>
            </w:r>
          </w:p>
          <w:p w14:paraId="67F8028E" w14:textId="44FE0FA1" w:rsidR="00DF648B" w:rsidRPr="00E47BF6" w:rsidRDefault="00DF648B" w:rsidP="00E47BF6">
            <w:pPr>
              <w:pStyle w:val="ListParagraph"/>
              <w:numPr>
                <w:ilvl w:val="0"/>
                <w:numId w:val="7"/>
              </w:numPr>
              <w:tabs>
                <w:tab w:val="left" w:pos="993"/>
              </w:tabs>
              <w:spacing w:before="120" w:after="120"/>
              <w:ind w:left="993" w:hanging="426"/>
              <w:rPr>
                <w:rFonts w:cs="Arial"/>
                <w:b/>
                <w:sz w:val="24"/>
                <w:szCs w:val="24"/>
              </w:rPr>
            </w:pPr>
            <w:r w:rsidRPr="00E47BF6">
              <w:rPr>
                <w:rFonts w:cs="Arial"/>
                <w:sz w:val="24"/>
                <w:szCs w:val="24"/>
              </w:rPr>
              <w:t>Describe any additional benefits in simple terms that might justify this cost premium, e.g. preservative-free</w:t>
            </w:r>
            <w:r w:rsidR="001E73F7" w:rsidRPr="00E47BF6">
              <w:rPr>
                <w:rFonts w:cs="Arial"/>
                <w:sz w:val="24"/>
                <w:szCs w:val="24"/>
              </w:rPr>
              <w:t>, liquid formulation</w:t>
            </w:r>
            <w:r w:rsidRPr="00E47BF6">
              <w:rPr>
                <w:rFonts w:cs="Arial"/>
                <w:sz w:val="24"/>
                <w:szCs w:val="24"/>
              </w:rPr>
              <w:t>.</w:t>
            </w:r>
            <w:r w:rsidRPr="00E47BF6">
              <w:rPr>
                <w:rFonts w:cs="Arial"/>
                <w:b/>
                <w:sz w:val="24"/>
                <w:szCs w:val="24"/>
              </w:rPr>
              <w:t xml:space="preserve"> A cost premium that requires analysis of benefit is likely to require a full submission.</w:t>
            </w:r>
          </w:p>
        </w:tc>
      </w:tr>
      <w:tr w:rsidR="004E6FE8" w:rsidRPr="00E47BF6" w14:paraId="2346FBC4" w14:textId="77777777" w:rsidTr="00BA1E49">
        <w:tc>
          <w:tcPr>
            <w:tcW w:w="10314" w:type="dxa"/>
            <w:gridSpan w:val="5"/>
          </w:tcPr>
          <w:p w14:paraId="43F82F9A" w14:textId="77777777" w:rsidR="00DF648B" w:rsidRPr="00E47BF6" w:rsidRDefault="00DF648B" w:rsidP="00E47BF6">
            <w:pPr>
              <w:pStyle w:val="ListParagraph"/>
              <w:spacing w:before="120" w:after="120"/>
              <w:ind w:left="0"/>
              <w:rPr>
                <w:rFonts w:cs="Arial"/>
                <w:sz w:val="24"/>
                <w:szCs w:val="24"/>
              </w:rPr>
            </w:pPr>
          </w:p>
        </w:tc>
      </w:tr>
    </w:tbl>
    <w:p w14:paraId="64E61CBE" w14:textId="77777777" w:rsidR="00743188" w:rsidRDefault="00743188">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4917"/>
      </w:tblGrid>
      <w:tr w:rsidR="0061051F" w:rsidRPr="00E47BF6" w14:paraId="1AB1D905" w14:textId="77777777" w:rsidTr="00BA1E49">
        <w:tc>
          <w:tcPr>
            <w:tcW w:w="10314" w:type="dxa"/>
            <w:gridSpan w:val="2"/>
            <w:shd w:val="clear" w:color="auto" w:fill="auto"/>
          </w:tcPr>
          <w:p w14:paraId="7535595A" w14:textId="2AFDC7C8" w:rsidR="0061051F" w:rsidRPr="00E47BF6" w:rsidRDefault="0061051F" w:rsidP="00E47BF6">
            <w:pPr>
              <w:pStyle w:val="ListParagraph"/>
              <w:numPr>
                <w:ilvl w:val="1"/>
                <w:numId w:val="6"/>
              </w:numPr>
              <w:spacing w:before="120" w:after="120"/>
              <w:ind w:left="567" w:hanging="567"/>
              <w:rPr>
                <w:rFonts w:asciiTheme="minorHAnsi" w:hAnsiTheme="minorHAnsi" w:cs="Arial"/>
                <w:sz w:val="24"/>
                <w:szCs w:val="24"/>
              </w:rPr>
            </w:pPr>
            <w:r w:rsidRPr="00E47BF6">
              <w:rPr>
                <w:rFonts w:asciiTheme="minorHAnsi" w:hAnsiTheme="minorHAnsi" w:cs="Arial"/>
                <w:sz w:val="24"/>
                <w:szCs w:val="24"/>
              </w:rPr>
              <w:lastRenderedPageBreak/>
              <w:t>Patient Access Schemes (PAS):</w:t>
            </w:r>
          </w:p>
        </w:tc>
      </w:tr>
      <w:tr w:rsidR="0061051F" w:rsidRPr="00E47BF6" w14:paraId="26129C23" w14:textId="356C7BC5" w:rsidTr="00743188">
        <w:tc>
          <w:tcPr>
            <w:tcW w:w="5397" w:type="dxa"/>
            <w:shd w:val="clear" w:color="auto" w:fill="auto"/>
          </w:tcPr>
          <w:p w14:paraId="33DF4A17" w14:textId="4F984114" w:rsidR="0061051F" w:rsidRPr="00E47BF6" w:rsidRDefault="00A5169E" w:rsidP="00E47BF6">
            <w:pPr>
              <w:spacing w:before="120" w:after="120"/>
              <w:rPr>
                <w:rFonts w:asciiTheme="minorHAnsi" w:hAnsiTheme="minorHAnsi"/>
                <w:lang w:eastAsia="en-GB"/>
              </w:rPr>
            </w:pPr>
            <w:r w:rsidRPr="00E47BF6">
              <w:rPr>
                <w:rFonts w:asciiTheme="minorHAnsi" w:hAnsiTheme="minorHAnsi"/>
              </w:rPr>
              <w:t xml:space="preserve">If the submission is for a new formulation of an existing medicine, is a PAS already available for the existing formulation? </w:t>
            </w:r>
          </w:p>
        </w:tc>
        <w:tc>
          <w:tcPr>
            <w:tcW w:w="4917" w:type="dxa"/>
            <w:shd w:val="clear" w:color="auto" w:fill="auto"/>
          </w:tcPr>
          <w:p w14:paraId="182A33D1" w14:textId="2DA53199" w:rsidR="0061051F" w:rsidRPr="00E47BF6" w:rsidRDefault="00A5169E" w:rsidP="00E47BF6">
            <w:pPr>
              <w:pStyle w:val="ListParagraph"/>
              <w:spacing w:before="120" w:after="120"/>
              <w:ind w:left="0"/>
              <w:rPr>
                <w:rFonts w:asciiTheme="minorHAnsi" w:hAnsiTheme="minorHAnsi" w:cs="Arial"/>
                <w:sz w:val="24"/>
                <w:szCs w:val="24"/>
              </w:rPr>
            </w:pPr>
            <w:r w:rsidRPr="00E47BF6">
              <w:rPr>
                <w:rFonts w:asciiTheme="minorHAnsi" w:hAnsiTheme="minorHAnsi" w:cs="Arial"/>
                <w:sz w:val="24"/>
                <w:szCs w:val="24"/>
              </w:rPr>
              <w:t>YES/NO</w:t>
            </w:r>
          </w:p>
        </w:tc>
      </w:tr>
      <w:tr w:rsidR="0061051F" w:rsidRPr="00E47BF6" w14:paraId="782554B4" w14:textId="77777777" w:rsidTr="00743188">
        <w:tc>
          <w:tcPr>
            <w:tcW w:w="5397" w:type="dxa"/>
            <w:shd w:val="clear" w:color="auto" w:fill="auto"/>
          </w:tcPr>
          <w:p w14:paraId="73B31B59" w14:textId="1C4A6F78" w:rsidR="00975ACF" w:rsidRDefault="0061051F" w:rsidP="00975ACF">
            <w:pPr>
              <w:pStyle w:val="ListParagraph"/>
              <w:spacing w:before="120" w:after="120"/>
              <w:ind w:left="0"/>
              <w:rPr>
                <w:rFonts w:asciiTheme="minorHAnsi" w:hAnsiTheme="minorHAnsi" w:cs="Arial"/>
                <w:sz w:val="24"/>
                <w:szCs w:val="24"/>
              </w:rPr>
            </w:pPr>
            <w:r w:rsidRPr="00E47BF6">
              <w:rPr>
                <w:rFonts w:asciiTheme="minorHAnsi" w:hAnsiTheme="minorHAnsi" w:cs="Arial"/>
                <w:sz w:val="24"/>
                <w:szCs w:val="24"/>
              </w:rPr>
              <w:t>Has a PAS</w:t>
            </w:r>
            <w:r w:rsidR="00A5169E" w:rsidRPr="00E47BF6">
              <w:rPr>
                <w:rFonts w:asciiTheme="minorHAnsi" w:hAnsiTheme="minorHAnsi" w:cs="Arial"/>
                <w:sz w:val="24"/>
                <w:szCs w:val="24"/>
              </w:rPr>
              <w:t xml:space="preserve"> application</w:t>
            </w:r>
            <w:r w:rsidRPr="00E47BF6">
              <w:rPr>
                <w:rFonts w:asciiTheme="minorHAnsi" w:hAnsiTheme="minorHAnsi" w:cs="Arial"/>
                <w:sz w:val="24"/>
                <w:szCs w:val="24"/>
              </w:rPr>
              <w:t xml:space="preserve"> been submitted for th</w:t>
            </w:r>
            <w:r w:rsidR="00A5169E" w:rsidRPr="00E47BF6">
              <w:rPr>
                <w:rFonts w:asciiTheme="minorHAnsi" w:hAnsiTheme="minorHAnsi" w:cs="Arial"/>
                <w:sz w:val="24"/>
                <w:szCs w:val="24"/>
              </w:rPr>
              <w:t>is submission?</w:t>
            </w:r>
            <w:r w:rsidR="00083E89">
              <w:rPr>
                <w:rFonts w:asciiTheme="minorHAnsi" w:hAnsiTheme="minorHAnsi" w:cs="Arial"/>
                <w:sz w:val="24"/>
                <w:szCs w:val="24"/>
              </w:rPr>
              <w:t xml:space="preserve"> </w:t>
            </w:r>
          </w:p>
          <w:p w14:paraId="348876B7" w14:textId="0207C5AA" w:rsidR="00975ACF" w:rsidRPr="00E47BF6" w:rsidRDefault="00567D65" w:rsidP="00BE6343">
            <w:pPr>
              <w:pStyle w:val="ListParagraph"/>
              <w:spacing w:before="120" w:after="120"/>
              <w:ind w:left="0"/>
              <w:rPr>
                <w:rFonts w:asciiTheme="minorHAnsi" w:hAnsiTheme="minorHAnsi" w:cs="Arial"/>
                <w:sz w:val="24"/>
                <w:szCs w:val="24"/>
              </w:rPr>
            </w:pPr>
            <w:r>
              <w:rPr>
                <w:rFonts w:asciiTheme="minorHAnsi" w:hAnsiTheme="minorHAnsi" w:cs="Arial"/>
                <w:sz w:val="24"/>
                <w:szCs w:val="24"/>
              </w:rPr>
              <w:t>(This should</w:t>
            </w:r>
            <w:r w:rsidR="00E55129">
              <w:rPr>
                <w:rFonts w:asciiTheme="minorHAnsi" w:hAnsiTheme="minorHAnsi" w:cs="Arial"/>
                <w:sz w:val="24"/>
                <w:szCs w:val="24"/>
              </w:rPr>
              <w:t xml:space="preserve"> </w:t>
            </w:r>
            <w:r>
              <w:rPr>
                <w:rFonts w:asciiTheme="minorHAnsi" w:hAnsiTheme="minorHAnsi" w:cs="Arial"/>
                <w:sz w:val="24"/>
                <w:szCs w:val="24"/>
              </w:rPr>
              <w:t>be a concise PAS application).</w:t>
            </w:r>
          </w:p>
        </w:tc>
        <w:tc>
          <w:tcPr>
            <w:tcW w:w="4917" w:type="dxa"/>
            <w:shd w:val="clear" w:color="auto" w:fill="auto"/>
          </w:tcPr>
          <w:p w14:paraId="723F0EBD" w14:textId="77777777" w:rsidR="0061051F" w:rsidRPr="00E47BF6" w:rsidRDefault="00A5169E" w:rsidP="00E47BF6">
            <w:pPr>
              <w:pStyle w:val="ListParagraph"/>
              <w:spacing w:before="120" w:after="120"/>
              <w:ind w:left="0"/>
              <w:rPr>
                <w:rFonts w:asciiTheme="minorHAnsi" w:hAnsiTheme="minorHAnsi" w:cs="Arial"/>
                <w:sz w:val="24"/>
                <w:szCs w:val="24"/>
              </w:rPr>
            </w:pPr>
            <w:r w:rsidRPr="00E47BF6">
              <w:rPr>
                <w:rFonts w:asciiTheme="minorHAnsi" w:hAnsiTheme="minorHAnsi" w:cs="Arial"/>
                <w:sz w:val="24"/>
                <w:szCs w:val="24"/>
              </w:rPr>
              <w:t>YES/NO</w:t>
            </w:r>
          </w:p>
        </w:tc>
      </w:tr>
      <w:tr w:rsidR="00083E89" w:rsidRPr="00E47BF6" w14:paraId="02131695" w14:textId="77777777" w:rsidTr="00BA1E49">
        <w:tblPrEx>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PrEx>
        <w:tc>
          <w:tcPr>
            <w:tcW w:w="10314" w:type="dxa"/>
            <w:gridSpan w:val="2"/>
          </w:tcPr>
          <w:p w14:paraId="043F0E45" w14:textId="77777777" w:rsidR="00083E89" w:rsidRPr="00083E89" w:rsidRDefault="00083E89" w:rsidP="00083E89">
            <w:pPr>
              <w:spacing w:before="120" w:after="120"/>
              <w:rPr>
                <w:rFonts w:cs="Arial"/>
                <w:bCs/>
              </w:rPr>
            </w:pPr>
          </w:p>
        </w:tc>
      </w:tr>
      <w:tr w:rsidR="002B041A" w:rsidRPr="00E47BF6" w14:paraId="778A869E" w14:textId="77777777" w:rsidTr="00BA1E49">
        <w:tblPrEx>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PrEx>
        <w:tc>
          <w:tcPr>
            <w:tcW w:w="10314" w:type="dxa"/>
            <w:gridSpan w:val="2"/>
          </w:tcPr>
          <w:p w14:paraId="2517C926" w14:textId="6D7E7A2A" w:rsidR="002B041A" w:rsidRDefault="00DE657F" w:rsidP="00DE657F">
            <w:pPr>
              <w:pStyle w:val="ListParagraph"/>
              <w:numPr>
                <w:ilvl w:val="1"/>
                <w:numId w:val="6"/>
              </w:numPr>
              <w:spacing w:before="120" w:after="120"/>
              <w:rPr>
                <w:rFonts w:cs="Arial"/>
                <w:sz w:val="24"/>
              </w:rPr>
            </w:pPr>
            <w:r>
              <w:rPr>
                <w:rFonts w:cs="Arial"/>
                <w:sz w:val="24"/>
              </w:rPr>
              <w:t xml:space="preserve"> </w:t>
            </w:r>
            <w:r w:rsidRPr="00DE657F">
              <w:rPr>
                <w:rFonts w:cs="Arial"/>
                <w:sz w:val="24"/>
              </w:rPr>
              <w:t xml:space="preserve">Please provide the following estimates for NHSScotland for years 1 to 5. </w:t>
            </w:r>
          </w:p>
          <w:tbl>
            <w:tblPr>
              <w:tblW w:w="5000" w:type="pct"/>
              <w:tblCellMar>
                <w:left w:w="0" w:type="dxa"/>
                <w:right w:w="0" w:type="dxa"/>
              </w:tblCellMar>
              <w:tblLook w:val="04A0" w:firstRow="1" w:lastRow="0" w:firstColumn="1" w:lastColumn="0" w:noHBand="0" w:noVBand="1"/>
            </w:tblPr>
            <w:tblGrid>
              <w:gridCol w:w="5284"/>
              <w:gridCol w:w="960"/>
              <w:gridCol w:w="959"/>
              <w:gridCol w:w="959"/>
              <w:gridCol w:w="959"/>
              <w:gridCol w:w="957"/>
            </w:tblGrid>
            <w:tr w:rsidR="00BA1E49" w14:paraId="76F70D78" w14:textId="77777777" w:rsidTr="008E0F33">
              <w:tc>
                <w:tcPr>
                  <w:tcW w:w="262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FD98EF5" w14:textId="77777777" w:rsidR="00BA1E49" w:rsidRDefault="00BA1E49" w:rsidP="00BA1E49">
                  <w:pPr>
                    <w:rPr>
                      <w:sz w:val="22"/>
                      <w:szCs w:val="22"/>
                    </w:rPr>
                  </w:pPr>
                </w:p>
              </w:tc>
              <w:tc>
                <w:tcPr>
                  <w:tcW w:w="47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4E3275" w14:textId="77777777" w:rsidR="00BA1E49" w:rsidRPr="008E0F33" w:rsidRDefault="00BA1E49" w:rsidP="00BA1E49">
                  <w:pPr>
                    <w:rPr>
                      <w:rFonts w:asciiTheme="minorHAnsi" w:hAnsiTheme="minorHAnsi" w:cstheme="minorHAnsi"/>
                      <w:b/>
                      <w:bCs/>
                    </w:rPr>
                  </w:pPr>
                  <w:r w:rsidRPr="008E0F33">
                    <w:rPr>
                      <w:rFonts w:asciiTheme="minorHAnsi" w:hAnsiTheme="minorHAnsi" w:cstheme="minorHAnsi"/>
                      <w:b/>
                      <w:bCs/>
                    </w:rPr>
                    <w:t>Year 1</w:t>
                  </w:r>
                </w:p>
              </w:tc>
              <w:tc>
                <w:tcPr>
                  <w:tcW w:w="47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F28A19" w14:textId="77777777" w:rsidR="00BA1E49" w:rsidRPr="008E0F33" w:rsidRDefault="00BA1E49" w:rsidP="00BA1E49">
                  <w:pPr>
                    <w:rPr>
                      <w:rFonts w:asciiTheme="minorHAnsi" w:hAnsiTheme="minorHAnsi" w:cstheme="minorHAnsi"/>
                      <w:b/>
                      <w:bCs/>
                    </w:rPr>
                  </w:pPr>
                  <w:r w:rsidRPr="008E0F33">
                    <w:rPr>
                      <w:rFonts w:asciiTheme="minorHAnsi" w:hAnsiTheme="minorHAnsi" w:cstheme="minorHAnsi"/>
                      <w:b/>
                      <w:bCs/>
                    </w:rPr>
                    <w:t>Year 2</w:t>
                  </w:r>
                </w:p>
              </w:tc>
              <w:tc>
                <w:tcPr>
                  <w:tcW w:w="47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5A8A185" w14:textId="77777777" w:rsidR="00BA1E49" w:rsidRPr="008E0F33" w:rsidRDefault="00BA1E49" w:rsidP="00BA1E49">
                  <w:pPr>
                    <w:rPr>
                      <w:rFonts w:asciiTheme="minorHAnsi" w:hAnsiTheme="minorHAnsi" w:cstheme="minorHAnsi"/>
                      <w:b/>
                      <w:bCs/>
                    </w:rPr>
                  </w:pPr>
                  <w:r w:rsidRPr="008E0F33">
                    <w:rPr>
                      <w:rFonts w:asciiTheme="minorHAnsi" w:hAnsiTheme="minorHAnsi" w:cstheme="minorHAnsi"/>
                      <w:b/>
                      <w:bCs/>
                    </w:rPr>
                    <w:t>Year 3</w:t>
                  </w:r>
                </w:p>
              </w:tc>
              <w:tc>
                <w:tcPr>
                  <w:tcW w:w="47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1494D40" w14:textId="77777777" w:rsidR="00BA1E49" w:rsidRPr="008E0F33" w:rsidRDefault="00BA1E49" w:rsidP="00BA1E49">
                  <w:pPr>
                    <w:rPr>
                      <w:rFonts w:asciiTheme="minorHAnsi" w:hAnsiTheme="minorHAnsi" w:cstheme="minorHAnsi"/>
                      <w:b/>
                      <w:bCs/>
                    </w:rPr>
                  </w:pPr>
                  <w:r w:rsidRPr="008E0F33">
                    <w:rPr>
                      <w:rFonts w:asciiTheme="minorHAnsi" w:hAnsiTheme="minorHAnsi" w:cstheme="minorHAnsi"/>
                      <w:b/>
                      <w:bCs/>
                    </w:rPr>
                    <w:t>Year 4</w:t>
                  </w:r>
                </w:p>
              </w:tc>
              <w:tc>
                <w:tcPr>
                  <w:tcW w:w="47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25533D" w14:textId="77777777" w:rsidR="00BA1E49" w:rsidRPr="008E0F33" w:rsidRDefault="00BA1E49" w:rsidP="00BA1E49">
                  <w:pPr>
                    <w:rPr>
                      <w:rFonts w:asciiTheme="minorHAnsi" w:hAnsiTheme="minorHAnsi" w:cstheme="minorHAnsi"/>
                      <w:b/>
                      <w:bCs/>
                    </w:rPr>
                  </w:pPr>
                  <w:r w:rsidRPr="008E0F33">
                    <w:rPr>
                      <w:rFonts w:asciiTheme="minorHAnsi" w:hAnsiTheme="minorHAnsi" w:cstheme="minorHAnsi"/>
                      <w:b/>
                      <w:bCs/>
                    </w:rPr>
                    <w:t>Year 5</w:t>
                  </w:r>
                </w:p>
              </w:tc>
            </w:tr>
            <w:tr w:rsidR="00BA1E49" w14:paraId="5607F3EB" w14:textId="77777777" w:rsidTr="00BA1E49">
              <w:tc>
                <w:tcPr>
                  <w:tcW w:w="26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CAB47" w14:textId="77777777" w:rsidR="00BA1E49" w:rsidRPr="008E0F33" w:rsidRDefault="00BA1E49" w:rsidP="00BA1E49">
                  <w:pPr>
                    <w:rPr>
                      <w:rFonts w:asciiTheme="minorHAnsi" w:hAnsiTheme="minorHAnsi" w:cstheme="minorHAnsi"/>
                    </w:rPr>
                  </w:pPr>
                  <w:r w:rsidRPr="008E0F33">
                    <w:rPr>
                      <w:rFonts w:asciiTheme="minorHAnsi" w:hAnsiTheme="minorHAnsi" w:cstheme="minorHAnsi"/>
                    </w:rPr>
                    <w:t>Estimated number of patients eligible for treatment each year</w:t>
                  </w:r>
                </w:p>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0CD3B836"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314E9502"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2EB739B5"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462D8F46"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5CDE44F3" w14:textId="77777777" w:rsidR="00BA1E49" w:rsidRDefault="00BA1E49" w:rsidP="00BA1E49"/>
              </w:tc>
            </w:tr>
            <w:tr w:rsidR="00BA1E49" w14:paraId="3E016B87" w14:textId="77777777" w:rsidTr="00BA1E49">
              <w:tc>
                <w:tcPr>
                  <w:tcW w:w="26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56FD1" w14:textId="77777777" w:rsidR="00BA1E49" w:rsidRPr="008E0F33" w:rsidRDefault="00BA1E49" w:rsidP="00BA1E49">
                  <w:pPr>
                    <w:rPr>
                      <w:rFonts w:asciiTheme="minorHAnsi" w:hAnsiTheme="minorHAnsi" w:cstheme="minorHAnsi"/>
                    </w:rPr>
                  </w:pPr>
                  <w:r w:rsidRPr="008E0F33">
                    <w:rPr>
                      <w:rFonts w:asciiTheme="minorHAnsi" w:hAnsiTheme="minorHAnsi" w:cstheme="minorHAnsi"/>
                    </w:rPr>
                    <w:t xml:space="preserve">Estimated number of eligible patients treated with the new medicine each year </w:t>
                  </w:r>
                </w:p>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593F588D"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6E34F8D4"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013AD488"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48F80E18"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6F417A65" w14:textId="77777777" w:rsidR="00BA1E49" w:rsidRDefault="00BA1E49" w:rsidP="00BA1E49"/>
              </w:tc>
            </w:tr>
            <w:tr w:rsidR="00BA1E49" w14:paraId="556FD050" w14:textId="77777777" w:rsidTr="00BA1E49">
              <w:tc>
                <w:tcPr>
                  <w:tcW w:w="26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6F72D" w14:textId="77777777" w:rsidR="00BA1E49" w:rsidRPr="008E0F33" w:rsidRDefault="00BA1E49" w:rsidP="00BA1E49">
                  <w:pPr>
                    <w:rPr>
                      <w:rFonts w:asciiTheme="minorHAnsi" w:hAnsiTheme="minorHAnsi" w:cstheme="minorHAnsi"/>
                    </w:rPr>
                  </w:pPr>
                  <w:r w:rsidRPr="008E0F33">
                    <w:rPr>
                      <w:rFonts w:asciiTheme="minorHAnsi" w:hAnsiTheme="minorHAnsi" w:cstheme="minorHAnsi"/>
                    </w:rPr>
                    <w:t xml:space="preserve">Estimated discontinuation rate </w:t>
                  </w:r>
                </w:p>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6FC57115"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04901683"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26BC5803"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22893C50"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05DB9F02" w14:textId="77777777" w:rsidR="00BA1E49" w:rsidRDefault="00BA1E49" w:rsidP="00BA1E49"/>
              </w:tc>
            </w:tr>
            <w:tr w:rsidR="00BA1E49" w14:paraId="1A5BC26C" w14:textId="77777777" w:rsidTr="00BA1E49">
              <w:tc>
                <w:tcPr>
                  <w:tcW w:w="26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77CEE" w14:textId="77777777" w:rsidR="00BA1E49" w:rsidRPr="008E0F33" w:rsidRDefault="00BA1E49" w:rsidP="00BA1E49">
                  <w:pPr>
                    <w:rPr>
                      <w:rFonts w:asciiTheme="minorHAnsi" w:hAnsiTheme="minorHAnsi" w:cstheme="minorHAnsi"/>
                      <w:b/>
                      <w:bCs/>
                    </w:rPr>
                  </w:pPr>
                  <w:r w:rsidRPr="008E0F33">
                    <w:rPr>
                      <w:rFonts w:asciiTheme="minorHAnsi" w:hAnsiTheme="minorHAnsi" w:cstheme="minorHAnsi"/>
                      <w:b/>
                      <w:bCs/>
                    </w:rPr>
                    <w:t>Number of patients treated in each year</w:t>
                  </w:r>
                </w:p>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77A09791"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66E37F19"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408FD1CD"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687078A4" w14:textId="77777777" w:rsidR="00BA1E49" w:rsidRDefault="00BA1E49" w:rsidP="00BA1E49"/>
              </w:tc>
              <w:tc>
                <w:tcPr>
                  <w:tcW w:w="476" w:type="pct"/>
                  <w:tcBorders>
                    <w:top w:val="nil"/>
                    <w:left w:val="nil"/>
                    <w:bottom w:val="single" w:sz="8" w:space="0" w:color="auto"/>
                    <w:right w:val="single" w:sz="8" w:space="0" w:color="auto"/>
                  </w:tcBorders>
                  <w:tcMar>
                    <w:top w:w="0" w:type="dxa"/>
                    <w:left w:w="108" w:type="dxa"/>
                    <w:bottom w:w="0" w:type="dxa"/>
                    <w:right w:w="108" w:type="dxa"/>
                  </w:tcMar>
                </w:tcPr>
                <w:p w14:paraId="3DD11D3F" w14:textId="77777777" w:rsidR="00BA1E49" w:rsidRDefault="00BA1E49" w:rsidP="00BA1E49"/>
              </w:tc>
            </w:tr>
          </w:tbl>
          <w:p w14:paraId="4B2F7AE5" w14:textId="398BE011" w:rsidR="00BA1E49" w:rsidRPr="00BA1E49" w:rsidRDefault="00BA1E49" w:rsidP="00BA1E49">
            <w:pPr>
              <w:spacing w:before="120" w:after="120"/>
              <w:rPr>
                <w:rFonts w:cs="Arial"/>
              </w:rPr>
            </w:pPr>
          </w:p>
        </w:tc>
      </w:tr>
      <w:tr w:rsidR="002B041A" w:rsidRPr="00E47BF6" w14:paraId="46CA171D" w14:textId="77777777" w:rsidTr="00BA1E49">
        <w:tblPrEx>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PrEx>
        <w:tc>
          <w:tcPr>
            <w:tcW w:w="10314" w:type="dxa"/>
            <w:gridSpan w:val="2"/>
          </w:tcPr>
          <w:p w14:paraId="3F7A02CC" w14:textId="77777777" w:rsidR="002B041A" w:rsidRPr="00E47BF6" w:rsidRDefault="002B041A" w:rsidP="002B041A">
            <w:pPr>
              <w:pStyle w:val="ListParagraph"/>
              <w:spacing w:before="120" w:after="120"/>
              <w:ind w:left="567"/>
              <w:rPr>
                <w:rFonts w:cs="Arial"/>
                <w:bCs/>
                <w:sz w:val="24"/>
                <w:szCs w:val="24"/>
              </w:rPr>
            </w:pPr>
          </w:p>
        </w:tc>
      </w:tr>
      <w:tr w:rsidR="002B041A" w:rsidRPr="00E47BF6" w14:paraId="4743AE03" w14:textId="77777777" w:rsidTr="00BA1E49">
        <w:tblPrEx>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PrEx>
        <w:tc>
          <w:tcPr>
            <w:tcW w:w="10314" w:type="dxa"/>
            <w:gridSpan w:val="2"/>
          </w:tcPr>
          <w:p w14:paraId="181A628E" w14:textId="4451673F" w:rsidR="002B041A" w:rsidRPr="002B041A" w:rsidRDefault="002B041A" w:rsidP="002B041A">
            <w:pPr>
              <w:pStyle w:val="ListParagraph"/>
              <w:numPr>
                <w:ilvl w:val="1"/>
                <w:numId w:val="6"/>
              </w:numPr>
              <w:spacing w:before="120" w:after="120"/>
              <w:rPr>
                <w:rFonts w:asciiTheme="minorHAnsi" w:hAnsiTheme="minorHAnsi" w:cstheme="minorHAnsi"/>
                <w:bCs/>
              </w:rPr>
            </w:pPr>
            <w:r w:rsidRPr="00E47BF6">
              <w:rPr>
                <w:rFonts w:cs="Arial"/>
                <w:bCs/>
                <w:sz w:val="24"/>
                <w:szCs w:val="24"/>
              </w:rPr>
              <w:t>Please provide any information specific to this product and relevant to the review that may not be covered by other sections of this form.</w:t>
            </w:r>
          </w:p>
        </w:tc>
      </w:tr>
      <w:tr w:rsidR="002B041A" w:rsidRPr="00E47BF6" w14:paraId="59A923FF" w14:textId="77777777" w:rsidTr="00BA1E49">
        <w:tblPrEx>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PrEx>
        <w:tc>
          <w:tcPr>
            <w:tcW w:w="10314" w:type="dxa"/>
            <w:gridSpan w:val="2"/>
          </w:tcPr>
          <w:p w14:paraId="7172BC27" w14:textId="77777777" w:rsidR="002B041A" w:rsidRPr="000D6054" w:rsidRDefault="002B041A" w:rsidP="002B041A">
            <w:pPr>
              <w:pStyle w:val="ListParagraph"/>
              <w:spacing w:before="120" w:after="120"/>
              <w:ind w:left="432"/>
              <w:rPr>
                <w:rFonts w:asciiTheme="minorHAnsi" w:hAnsiTheme="minorHAnsi" w:cstheme="minorHAnsi"/>
                <w:bCs/>
              </w:rPr>
            </w:pPr>
          </w:p>
        </w:tc>
      </w:tr>
    </w:tbl>
    <w:p w14:paraId="7155C673" w14:textId="77777777" w:rsidR="00DF648B" w:rsidRPr="00E47BF6" w:rsidRDefault="00DF648B" w:rsidP="00E47BF6">
      <w:pPr>
        <w:rPr>
          <w:rFonts w:ascii="Arial" w:hAnsi="Arial" w:cs="Arial"/>
          <w:color w:val="000000"/>
          <w:sz w:val="22"/>
          <w:szCs w:val="22"/>
        </w:rPr>
      </w:pPr>
    </w:p>
    <w:p w14:paraId="02AB1D3F" w14:textId="461FB767" w:rsidR="00BE61F9" w:rsidRDefault="00BE61F9" w:rsidP="00E47BF6">
      <w:pPr>
        <w:rPr>
          <w:rFonts w:ascii="Arial" w:hAnsi="Arial" w:cs="Arial"/>
          <w:color w:val="000000"/>
        </w:rPr>
      </w:pPr>
    </w:p>
    <w:p w14:paraId="798DA9EA" w14:textId="77777777" w:rsidR="00DF648B" w:rsidRPr="00E47BF6" w:rsidRDefault="00DF648B" w:rsidP="00E47BF6">
      <w:pPr>
        <w:pStyle w:val="ListParagraph"/>
        <w:numPr>
          <w:ilvl w:val="0"/>
          <w:numId w:val="6"/>
        </w:numPr>
        <w:ind w:left="567" w:hanging="567"/>
        <w:rPr>
          <w:rFonts w:cs="Arial"/>
          <w:b/>
          <w:sz w:val="24"/>
          <w:szCs w:val="24"/>
        </w:rPr>
      </w:pPr>
      <w:r w:rsidRPr="00E47BF6">
        <w:rPr>
          <w:rFonts w:cs="Arial"/>
          <w:b/>
          <w:sz w:val="24"/>
          <w:szCs w:val="24"/>
        </w:rPr>
        <w:t>References</w:t>
      </w:r>
    </w:p>
    <w:p w14:paraId="4ABC6068" w14:textId="77777777" w:rsidR="00DF648B" w:rsidRPr="004E6FE8" w:rsidRDefault="00DF648B" w:rsidP="00E47BF6">
      <w:pPr>
        <w:pStyle w:val="ListParagraph"/>
        <w:ind w:left="0"/>
        <w:rPr>
          <w:rFonts w:ascii="Arial" w:hAnsi="Arial" w:cs="Arial"/>
        </w:rPr>
      </w:pPr>
    </w:p>
    <w:tbl>
      <w:tblPr>
        <w:tblW w:w="10314" w:type="dxa"/>
        <w:tblBorders>
          <w:top w:val="single" w:sz="4" w:space="0" w:color="602365"/>
          <w:left w:val="single" w:sz="4" w:space="0" w:color="602365"/>
          <w:bottom w:val="single" w:sz="4" w:space="0" w:color="602365"/>
          <w:right w:val="single" w:sz="4" w:space="0" w:color="602365"/>
          <w:insideH w:val="single" w:sz="4" w:space="0" w:color="602365"/>
          <w:insideV w:val="single" w:sz="4" w:space="0" w:color="602365"/>
        </w:tblBorders>
        <w:tblLook w:val="04A0" w:firstRow="1" w:lastRow="0" w:firstColumn="1" w:lastColumn="0" w:noHBand="0" w:noVBand="1"/>
      </w:tblPr>
      <w:tblGrid>
        <w:gridCol w:w="10314"/>
      </w:tblGrid>
      <w:tr w:rsidR="00DF648B" w:rsidRPr="004E6FE8" w14:paraId="10C83543" w14:textId="77777777" w:rsidTr="00F87586">
        <w:tc>
          <w:tcPr>
            <w:tcW w:w="10314" w:type="dxa"/>
            <w:shd w:val="clear" w:color="auto" w:fill="auto"/>
          </w:tcPr>
          <w:p w14:paraId="37CB6400" w14:textId="77777777" w:rsidR="00DF648B" w:rsidRPr="009C314E" w:rsidRDefault="00DF648B" w:rsidP="00E47BF6">
            <w:pPr>
              <w:spacing w:before="120" w:after="120" w:line="276" w:lineRule="auto"/>
              <w:rPr>
                <w:rFonts w:ascii="Arial" w:eastAsia="Calibri" w:hAnsi="Arial" w:cs="Arial"/>
                <w:b/>
                <w:color w:val="000000"/>
                <w:sz w:val="22"/>
                <w:szCs w:val="22"/>
              </w:rPr>
            </w:pPr>
          </w:p>
        </w:tc>
      </w:tr>
    </w:tbl>
    <w:p w14:paraId="3CC685C2" w14:textId="1981D6D3" w:rsidR="006C31D3" w:rsidRPr="009C314E" w:rsidRDefault="006C31D3" w:rsidP="00ED43E9">
      <w:pPr>
        <w:rPr>
          <w:rFonts w:ascii="Arial" w:hAnsi="Arial" w:cs="Arial"/>
          <w:color w:val="000000"/>
          <w:sz w:val="22"/>
          <w:szCs w:val="22"/>
        </w:rPr>
      </w:pPr>
    </w:p>
    <w:sectPr w:rsidR="006C31D3" w:rsidRPr="009C314E" w:rsidSect="00DF648B">
      <w:footerReference w:type="default" r:id="rId20"/>
      <w:footerReference w:type="first" r:id="rId21"/>
      <w:pgSz w:w="11906" w:h="16838" w:code="9"/>
      <w:pgMar w:top="1134" w:right="851" w:bottom="851" w:left="907"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B0DFC" w14:textId="77777777" w:rsidR="00D84481" w:rsidRDefault="00D84481">
      <w:r>
        <w:separator/>
      </w:r>
    </w:p>
  </w:endnote>
  <w:endnote w:type="continuationSeparator" w:id="0">
    <w:p w14:paraId="1D2EC078" w14:textId="77777777" w:rsidR="00D84481" w:rsidRDefault="00D8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6A97" w14:textId="77777777" w:rsidR="006C31D3" w:rsidRPr="004A711C" w:rsidRDefault="006C31D3" w:rsidP="004A711C">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17D7" w14:textId="77777777" w:rsidR="006C31D3" w:rsidRPr="006C31D3" w:rsidRDefault="006C31D3" w:rsidP="006C31D3">
    <w:pPr>
      <w:pStyle w:val="Footer"/>
      <w:jc w:val="center"/>
      <w:rPr>
        <w:rFonts w:ascii="Arial" w:hAnsi="Arial" w:cs="Arial"/>
        <w:sz w:val="18"/>
        <w:szCs w:val="18"/>
      </w:rPr>
    </w:pPr>
    <w:r>
      <w:rPr>
        <w:rFonts w:ascii="Arial" w:hAnsi="Arial"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7FD6B" w14:textId="77777777" w:rsidR="006C31D3" w:rsidRPr="00F87586" w:rsidRDefault="006C31D3" w:rsidP="006C31D3">
    <w:pPr>
      <w:pStyle w:val="Footer"/>
      <w:jc w:val="center"/>
      <w:rPr>
        <w:rFonts w:ascii="Arial" w:hAnsi="Arial" w:cs="Arial"/>
        <w:color w:val="403E40"/>
        <w:sz w:val="18"/>
        <w:szCs w:val="18"/>
      </w:rPr>
    </w:pPr>
    <w:r w:rsidRPr="00F87586">
      <w:rPr>
        <w:rFonts w:ascii="Arial" w:hAnsi="Arial" w:cs="Arial"/>
        <w:color w:val="403E40"/>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6E03" w14:textId="77777777" w:rsidR="006C31D3" w:rsidRPr="006C31D3" w:rsidRDefault="006C31D3" w:rsidP="006C31D3">
    <w:pPr>
      <w:pStyle w:val="Footer"/>
      <w:jc w:val="center"/>
      <w:rPr>
        <w:rFonts w:ascii="Arial" w:hAnsi="Arial" w:cs="Arial"/>
        <w:sz w:val="18"/>
        <w:szCs w:val="18"/>
      </w:rPr>
    </w:pPr>
    <w:r>
      <w:rPr>
        <w:rFonts w:ascii="Arial" w:hAnsi="Arial" w:cs="Arial"/>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9B73" w14:textId="77777777" w:rsidR="006C31D3" w:rsidRPr="006C31D3" w:rsidRDefault="006C31D3" w:rsidP="006C31D3">
    <w:pPr>
      <w:pStyle w:val="Footer"/>
      <w:jc w:val="center"/>
      <w:rPr>
        <w:rFonts w:ascii="Arial" w:hAnsi="Arial" w:cs="Arial"/>
        <w:sz w:val="18"/>
        <w:szCs w:val="18"/>
      </w:rPr>
    </w:pPr>
    <w:r>
      <w:rPr>
        <w:rFonts w:ascii="Arial" w:hAnsi="Arial" w:cs="Arial"/>
        <w:sz w:val="18"/>
        <w:szCs w:val="18"/>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9F2C" w14:textId="77777777" w:rsidR="004A711C" w:rsidRPr="006C31D3" w:rsidRDefault="004A711C" w:rsidP="006C31D3">
    <w:pPr>
      <w:pStyle w:val="Footer"/>
      <w:jc w:val="center"/>
      <w:rPr>
        <w:rFonts w:ascii="Arial" w:hAnsi="Arial" w:cs="Arial"/>
        <w:sz w:val="18"/>
        <w:szCs w:val="18"/>
      </w:rPr>
    </w:pPr>
    <w:r>
      <w:rPr>
        <w:rFonts w:ascii="Arial" w:hAnsi="Arial" w:cs="Arial"/>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C4D2" w14:textId="77777777" w:rsidR="00D84481" w:rsidRDefault="00D84481">
      <w:r>
        <w:separator/>
      </w:r>
    </w:p>
  </w:footnote>
  <w:footnote w:type="continuationSeparator" w:id="0">
    <w:p w14:paraId="5F631460" w14:textId="77777777" w:rsidR="00D84481" w:rsidRDefault="00D84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0812" w14:textId="77777777" w:rsidR="00AA7F72" w:rsidRDefault="00AA7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2261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44B2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B6EA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DC4B5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50A9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F055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EA8F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3079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8184E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9A03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F6CF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72791"/>
    <w:multiLevelType w:val="hybridMultilevel"/>
    <w:tmpl w:val="07082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966A97"/>
    <w:multiLevelType w:val="hybridMultilevel"/>
    <w:tmpl w:val="035E8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110004"/>
    <w:multiLevelType w:val="hybridMultilevel"/>
    <w:tmpl w:val="B3ECFA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1B421D4"/>
    <w:multiLevelType w:val="multilevel"/>
    <w:tmpl w:val="0809001F"/>
    <w:lvl w:ilvl="0">
      <w:start w:val="1"/>
      <w:numFmt w:val="decimal"/>
      <w:lvlText w:val="%1."/>
      <w:lvlJc w:val="left"/>
      <w:pPr>
        <w:ind w:left="2487"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0950FB"/>
    <w:multiLevelType w:val="hybridMultilevel"/>
    <w:tmpl w:val="082A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0F2658"/>
    <w:multiLevelType w:val="hybridMultilevel"/>
    <w:tmpl w:val="4B1CC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306661"/>
    <w:multiLevelType w:val="hybridMultilevel"/>
    <w:tmpl w:val="DB26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70094"/>
    <w:multiLevelType w:val="hybridMultilevel"/>
    <w:tmpl w:val="C5E8E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0C6BA9"/>
    <w:multiLevelType w:val="hybridMultilevel"/>
    <w:tmpl w:val="F4CC004E"/>
    <w:lvl w:ilvl="0" w:tplc="8F7022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701100">
    <w:abstractNumId w:val="0"/>
  </w:num>
  <w:num w:numId="2" w16cid:durableId="1495800654">
    <w:abstractNumId w:val="17"/>
  </w:num>
  <w:num w:numId="3" w16cid:durableId="1127964909">
    <w:abstractNumId w:val="19"/>
  </w:num>
  <w:num w:numId="4" w16cid:durableId="398987783">
    <w:abstractNumId w:val="18"/>
  </w:num>
  <w:num w:numId="5" w16cid:durableId="1567573935">
    <w:abstractNumId w:val="16"/>
  </w:num>
  <w:num w:numId="6" w16cid:durableId="525871396">
    <w:abstractNumId w:val="14"/>
  </w:num>
  <w:num w:numId="7" w16cid:durableId="1994790265">
    <w:abstractNumId w:val="13"/>
  </w:num>
  <w:num w:numId="8" w16cid:durableId="246117682">
    <w:abstractNumId w:val="15"/>
  </w:num>
  <w:num w:numId="9" w16cid:durableId="1781217">
    <w:abstractNumId w:val="10"/>
  </w:num>
  <w:num w:numId="10" w16cid:durableId="867453512">
    <w:abstractNumId w:val="8"/>
  </w:num>
  <w:num w:numId="11" w16cid:durableId="331884059">
    <w:abstractNumId w:val="7"/>
  </w:num>
  <w:num w:numId="12" w16cid:durableId="1762022167">
    <w:abstractNumId w:val="6"/>
  </w:num>
  <w:num w:numId="13" w16cid:durableId="806706637">
    <w:abstractNumId w:val="5"/>
  </w:num>
  <w:num w:numId="14" w16cid:durableId="1333678869">
    <w:abstractNumId w:val="9"/>
  </w:num>
  <w:num w:numId="15" w16cid:durableId="434980483">
    <w:abstractNumId w:val="4"/>
  </w:num>
  <w:num w:numId="16" w16cid:durableId="409667887">
    <w:abstractNumId w:val="3"/>
  </w:num>
  <w:num w:numId="17" w16cid:durableId="874386939">
    <w:abstractNumId w:val="2"/>
  </w:num>
  <w:num w:numId="18" w16cid:durableId="870070434">
    <w:abstractNumId w:val="1"/>
  </w:num>
  <w:num w:numId="19" w16cid:durableId="1449813186">
    <w:abstractNumId w:val="11"/>
  </w:num>
  <w:num w:numId="20" w16cid:durableId="1024525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90"/>
    <w:rsid w:val="00001C28"/>
    <w:rsid w:val="000131DF"/>
    <w:rsid w:val="00013A0D"/>
    <w:rsid w:val="00022903"/>
    <w:rsid w:val="0002321E"/>
    <w:rsid w:val="0003646B"/>
    <w:rsid w:val="00083E89"/>
    <w:rsid w:val="000A5076"/>
    <w:rsid w:val="000D6054"/>
    <w:rsid w:val="000F3179"/>
    <w:rsid w:val="000F4CB0"/>
    <w:rsid w:val="00111FDB"/>
    <w:rsid w:val="001265C8"/>
    <w:rsid w:val="00136E0E"/>
    <w:rsid w:val="00145EED"/>
    <w:rsid w:val="0018169A"/>
    <w:rsid w:val="00191D8E"/>
    <w:rsid w:val="00193EFA"/>
    <w:rsid w:val="001B17EB"/>
    <w:rsid w:val="001B779B"/>
    <w:rsid w:val="001C1F13"/>
    <w:rsid w:val="001C3AE6"/>
    <w:rsid w:val="001D398E"/>
    <w:rsid w:val="001D7403"/>
    <w:rsid w:val="001E73F7"/>
    <w:rsid w:val="00226AEF"/>
    <w:rsid w:val="00236021"/>
    <w:rsid w:val="0024683F"/>
    <w:rsid w:val="00284050"/>
    <w:rsid w:val="00286976"/>
    <w:rsid w:val="002A1520"/>
    <w:rsid w:val="002A7E01"/>
    <w:rsid w:val="002B041A"/>
    <w:rsid w:val="002C093F"/>
    <w:rsid w:val="002C5B4A"/>
    <w:rsid w:val="002F32FE"/>
    <w:rsid w:val="002F731A"/>
    <w:rsid w:val="00304CCE"/>
    <w:rsid w:val="00316CDC"/>
    <w:rsid w:val="003365B3"/>
    <w:rsid w:val="0035728E"/>
    <w:rsid w:val="00360099"/>
    <w:rsid w:val="003837E9"/>
    <w:rsid w:val="003A09E4"/>
    <w:rsid w:val="003A72A4"/>
    <w:rsid w:val="003A7AB9"/>
    <w:rsid w:val="003D0E10"/>
    <w:rsid w:val="003E4CDD"/>
    <w:rsid w:val="003F22C3"/>
    <w:rsid w:val="00410033"/>
    <w:rsid w:val="0043229E"/>
    <w:rsid w:val="004344AC"/>
    <w:rsid w:val="0044732E"/>
    <w:rsid w:val="00483596"/>
    <w:rsid w:val="004A59F8"/>
    <w:rsid w:val="004A711C"/>
    <w:rsid w:val="004A78C3"/>
    <w:rsid w:val="004B6351"/>
    <w:rsid w:val="004C0426"/>
    <w:rsid w:val="004E1362"/>
    <w:rsid w:val="004E6FE8"/>
    <w:rsid w:val="005421C0"/>
    <w:rsid w:val="00546BC2"/>
    <w:rsid w:val="00561370"/>
    <w:rsid w:val="00567D65"/>
    <w:rsid w:val="00590715"/>
    <w:rsid w:val="005C7521"/>
    <w:rsid w:val="005E0109"/>
    <w:rsid w:val="005E3BE4"/>
    <w:rsid w:val="0061051F"/>
    <w:rsid w:val="00622618"/>
    <w:rsid w:val="006410AD"/>
    <w:rsid w:val="006431A9"/>
    <w:rsid w:val="00656D88"/>
    <w:rsid w:val="0066328A"/>
    <w:rsid w:val="00674189"/>
    <w:rsid w:val="006A36CC"/>
    <w:rsid w:val="006A403B"/>
    <w:rsid w:val="006B1467"/>
    <w:rsid w:val="006B4177"/>
    <w:rsid w:val="006C31D3"/>
    <w:rsid w:val="007038BB"/>
    <w:rsid w:val="007131AF"/>
    <w:rsid w:val="00743188"/>
    <w:rsid w:val="0074627E"/>
    <w:rsid w:val="00761008"/>
    <w:rsid w:val="00774A06"/>
    <w:rsid w:val="0079156F"/>
    <w:rsid w:val="00796EA7"/>
    <w:rsid w:val="007A4351"/>
    <w:rsid w:val="007C6A5D"/>
    <w:rsid w:val="007E126C"/>
    <w:rsid w:val="007F01BA"/>
    <w:rsid w:val="007F0468"/>
    <w:rsid w:val="008441C3"/>
    <w:rsid w:val="00860959"/>
    <w:rsid w:val="008C0162"/>
    <w:rsid w:val="008D0CBA"/>
    <w:rsid w:val="008E0F33"/>
    <w:rsid w:val="008E5386"/>
    <w:rsid w:val="008E648E"/>
    <w:rsid w:val="00916DE3"/>
    <w:rsid w:val="009533D8"/>
    <w:rsid w:val="0096366E"/>
    <w:rsid w:val="00975ACF"/>
    <w:rsid w:val="00997800"/>
    <w:rsid w:val="009B5EAA"/>
    <w:rsid w:val="009C314E"/>
    <w:rsid w:val="009D437D"/>
    <w:rsid w:val="00A17555"/>
    <w:rsid w:val="00A5169E"/>
    <w:rsid w:val="00A82298"/>
    <w:rsid w:val="00AA7F72"/>
    <w:rsid w:val="00AB7EBC"/>
    <w:rsid w:val="00AE1238"/>
    <w:rsid w:val="00B21D32"/>
    <w:rsid w:val="00B22133"/>
    <w:rsid w:val="00B315CD"/>
    <w:rsid w:val="00B339B6"/>
    <w:rsid w:val="00B55F09"/>
    <w:rsid w:val="00B56DA3"/>
    <w:rsid w:val="00B7670F"/>
    <w:rsid w:val="00B768FC"/>
    <w:rsid w:val="00B970BD"/>
    <w:rsid w:val="00BA1E49"/>
    <w:rsid w:val="00BE61F9"/>
    <w:rsid w:val="00BE6343"/>
    <w:rsid w:val="00BE7E55"/>
    <w:rsid w:val="00BF016B"/>
    <w:rsid w:val="00C05C1C"/>
    <w:rsid w:val="00C1086E"/>
    <w:rsid w:val="00C25243"/>
    <w:rsid w:val="00C41A80"/>
    <w:rsid w:val="00C441FA"/>
    <w:rsid w:val="00C56290"/>
    <w:rsid w:val="00C710E4"/>
    <w:rsid w:val="00C74691"/>
    <w:rsid w:val="00CB0044"/>
    <w:rsid w:val="00CB4833"/>
    <w:rsid w:val="00CC3A1B"/>
    <w:rsid w:val="00CD41B4"/>
    <w:rsid w:val="00D02647"/>
    <w:rsid w:val="00D37495"/>
    <w:rsid w:val="00D42AED"/>
    <w:rsid w:val="00D453FB"/>
    <w:rsid w:val="00D51BF3"/>
    <w:rsid w:val="00D53790"/>
    <w:rsid w:val="00D73345"/>
    <w:rsid w:val="00D82BBF"/>
    <w:rsid w:val="00D84481"/>
    <w:rsid w:val="00DA417C"/>
    <w:rsid w:val="00DC13E3"/>
    <w:rsid w:val="00DE657F"/>
    <w:rsid w:val="00DF1482"/>
    <w:rsid w:val="00DF648B"/>
    <w:rsid w:val="00E1603C"/>
    <w:rsid w:val="00E26734"/>
    <w:rsid w:val="00E27FD3"/>
    <w:rsid w:val="00E300C7"/>
    <w:rsid w:val="00E314D3"/>
    <w:rsid w:val="00E335AB"/>
    <w:rsid w:val="00E41A8E"/>
    <w:rsid w:val="00E47BF6"/>
    <w:rsid w:val="00E55129"/>
    <w:rsid w:val="00E614DC"/>
    <w:rsid w:val="00E77746"/>
    <w:rsid w:val="00E84B20"/>
    <w:rsid w:val="00ED134B"/>
    <w:rsid w:val="00ED43E9"/>
    <w:rsid w:val="00ED5CB1"/>
    <w:rsid w:val="00EE3EAF"/>
    <w:rsid w:val="00EF5384"/>
    <w:rsid w:val="00F023EC"/>
    <w:rsid w:val="00F1737C"/>
    <w:rsid w:val="00F73335"/>
    <w:rsid w:val="00F857EB"/>
    <w:rsid w:val="00F87586"/>
    <w:rsid w:val="00FB4CE9"/>
    <w:rsid w:val="00FF7D46"/>
    <w:rsid w:val="29338CD2"/>
    <w:rsid w:val="35BE5982"/>
    <w:rsid w:val="79FCF56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B042E"/>
  <w15:chartTrackingRefBased/>
  <w15:docId w15:val="{977A46D7-4151-466F-8602-B9D70130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790"/>
    <w:rPr>
      <w:sz w:val="24"/>
      <w:szCs w:val="24"/>
      <w:lang w:eastAsia="en-US"/>
    </w:rPr>
  </w:style>
  <w:style w:type="paragraph" w:styleId="Heading1">
    <w:name w:val="heading 1"/>
    <w:basedOn w:val="Normal"/>
    <w:next w:val="Normal"/>
    <w:link w:val="Heading1Char"/>
    <w:qFormat/>
    <w:rsid w:val="00D53790"/>
    <w:pPr>
      <w:keepNext/>
      <w:keepLines/>
      <w:spacing w:after="600"/>
      <w:outlineLvl w:val="0"/>
    </w:pPr>
    <w:rPr>
      <w:rFonts w:ascii="Calibri" w:hAnsi="Calibri"/>
      <w:bCs/>
      <w:color w:val="602365"/>
      <w:sz w:val="52"/>
      <w:szCs w:val="28"/>
    </w:rPr>
  </w:style>
  <w:style w:type="paragraph" w:styleId="Heading2">
    <w:name w:val="heading 2"/>
    <w:basedOn w:val="Normal"/>
    <w:next w:val="Normal"/>
    <w:link w:val="Heading2Char"/>
    <w:unhideWhenUsed/>
    <w:qFormat/>
    <w:rsid w:val="00D53790"/>
    <w:pPr>
      <w:keepNext/>
      <w:keepLines/>
      <w:spacing w:after="120"/>
      <w:outlineLvl w:val="1"/>
    </w:pPr>
    <w:rPr>
      <w:rFonts w:ascii="Calibri" w:hAnsi="Calibri"/>
      <w:bCs/>
      <w:color w:val="602365"/>
      <w:sz w:val="36"/>
      <w:szCs w:val="26"/>
    </w:rPr>
  </w:style>
  <w:style w:type="paragraph" w:styleId="Heading3">
    <w:name w:val="heading 3"/>
    <w:basedOn w:val="Normal"/>
    <w:next w:val="Normal"/>
    <w:link w:val="Heading3Char"/>
    <w:unhideWhenUsed/>
    <w:qFormat/>
    <w:rsid w:val="00D53790"/>
    <w:pPr>
      <w:keepNext/>
      <w:keepLines/>
      <w:spacing w:after="120"/>
      <w:outlineLvl w:val="2"/>
    </w:pPr>
    <w:rPr>
      <w:rFonts w:ascii="Calibri" w:hAnsi="Calibri"/>
      <w:bCs/>
      <w:color w:val="E71D72"/>
      <w:sz w:val="28"/>
      <w:szCs w:val="22"/>
    </w:rPr>
  </w:style>
  <w:style w:type="paragraph" w:styleId="Heading4">
    <w:name w:val="heading 4"/>
    <w:basedOn w:val="Normal"/>
    <w:next w:val="Normal"/>
    <w:link w:val="Heading4Char"/>
    <w:qFormat/>
    <w:rsid w:val="00DF648B"/>
    <w:pPr>
      <w:keepNext/>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6290"/>
    <w:pPr>
      <w:tabs>
        <w:tab w:val="center" w:pos="4320"/>
        <w:tab w:val="right" w:pos="8640"/>
      </w:tabs>
    </w:pPr>
  </w:style>
  <w:style w:type="paragraph" w:styleId="Footer">
    <w:name w:val="footer"/>
    <w:basedOn w:val="Normal"/>
    <w:rsid w:val="00C56290"/>
    <w:pPr>
      <w:tabs>
        <w:tab w:val="center" w:pos="4320"/>
        <w:tab w:val="right" w:pos="8640"/>
      </w:tabs>
    </w:pPr>
  </w:style>
  <w:style w:type="paragraph" w:styleId="BalloonText">
    <w:name w:val="Balloon Text"/>
    <w:basedOn w:val="Normal"/>
    <w:semiHidden/>
    <w:rsid w:val="00C56290"/>
    <w:rPr>
      <w:rFonts w:ascii="Tahoma" w:hAnsi="Tahoma" w:cs="Tahoma"/>
      <w:sz w:val="16"/>
      <w:szCs w:val="16"/>
    </w:rPr>
  </w:style>
  <w:style w:type="paragraph" w:customStyle="1" w:styleId="nhsinfo">
    <w:name w:val="nhs_info"/>
    <w:basedOn w:val="Normal"/>
    <w:rsid w:val="00C0600F"/>
    <w:pPr>
      <w:tabs>
        <w:tab w:val="left" w:pos="993"/>
      </w:tabs>
      <w:ind w:left="993" w:hanging="993"/>
    </w:pPr>
    <w:rPr>
      <w:kern w:val="16"/>
      <w:sz w:val="18"/>
      <w:szCs w:val="20"/>
    </w:rPr>
  </w:style>
  <w:style w:type="character" w:styleId="Hyperlink">
    <w:name w:val="Hyperlink"/>
    <w:unhideWhenUsed/>
    <w:rsid w:val="001D398E"/>
    <w:rPr>
      <w:color w:val="0000FF"/>
      <w:u w:val="single"/>
    </w:rPr>
  </w:style>
  <w:style w:type="character" w:customStyle="1" w:styleId="HeaderChar">
    <w:name w:val="Header Char"/>
    <w:link w:val="Header"/>
    <w:rsid w:val="001D398E"/>
    <w:rPr>
      <w:sz w:val="24"/>
      <w:szCs w:val="24"/>
      <w:lang w:val="en-US" w:eastAsia="en-US"/>
    </w:rPr>
  </w:style>
  <w:style w:type="paragraph" w:styleId="BodyText3">
    <w:name w:val="Body Text 3"/>
    <w:basedOn w:val="Normal"/>
    <w:link w:val="BodyText3Char"/>
    <w:unhideWhenUsed/>
    <w:rsid w:val="001D398E"/>
    <w:pPr>
      <w:pBdr>
        <w:top w:val="single" w:sz="6" w:space="1" w:color="auto"/>
        <w:left w:val="single" w:sz="6" w:space="4" w:color="auto"/>
        <w:bottom w:val="single" w:sz="6" w:space="1" w:color="auto"/>
        <w:right w:val="single" w:sz="6" w:space="4" w:color="auto"/>
      </w:pBdr>
      <w:jc w:val="both"/>
    </w:pPr>
    <w:rPr>
      <w:rFonts w:ascii="Arial" w:hAnsi="Arial" w:cs="Arial"/>
      <w:sz w:val="22"/>
    </w:rPr>
  </w:style>
  <w:style w:type="character" w:customStyle="1" w:styleId="BodyText3Char">
    <w:name w:val="Body Text 3 Char"/>
    <w:link w:val="BodyText3"/>
    <w:rsid w:val="001D398E"/>
    <w:rPr>
      <w:rFonts w:ascii="Arial" w:hAnsi="Arial" w:cs="Arial"/>
      <w:sz w:val="22"/>
      <w:szCs w:val="24"/>
      <w:lang w:eastAsia="en-US"/>
    </w:rPr>
  </w:style>
  <w:style w:type="character" w:customStyle="1" w:styleId="apple-converted-space">
    <w:name w:val="apple-converted-space"/>
    <w:rsid w:val="00B970BD"/>
  </w:style>
  <w:style w:type="paragraph" w:styleId="NormalWeb">
    <w:name w:val="Normal (Web)"/>
    <w:basedOn w:val="Normal"/>
    <w:uiPriority w:val="99"/>
    <w:unhideWhenUsed/>
    <w:rsid w:val="008E5386"/>
    <w:pPr>
      <w:spacing w:before="100" w:beforeAutospacing="1" w:after="100" w:afterAutospacing="1"/>
    </w:pPr>
    <w:rPr>
      <w:lang w:eastAsia="en-GB"/>
    </w:rPr>
  </w:style>
  <w:style w:type="character" w:customStyle="1" w:styleId="Heading4Char">
    <w:name w:val="Heading 4 Char"/>
    <w:link w:val="Heading4"/>
    <w:rsid w:val="00DF648B"/>
    <w:rPr>
      <w:rFonts w:ascii="Calibri" w:hAnsi="Calibri"/>
      <w:b/>
      <w:bCs/>
      <w:sz w:val="28"/>
      <w:szCs w:val="28"/>
      <w:lang w:val="x-none" w:eastAsia="en-US"/>
    </w:rPr>
  </w:style>
  <w:style w:type="paragraph" w:styleId="ListParagraph">
    <w:name w:val="List Paragraph"/>
    <w:basedOn w:val="Normal"/>
    <w:uiPriority w:val="34"/>
    <w:qFormat/>
    <w:rsid w:val="00F87586"/>
    <w:pPr>
      <w:ind w:left="720"/>
    </w:pPr>
    <w:rPr>
      <w:rFonts w:ascii="Calibri" w:eastAsia="Calibri" w:hAnsi="Calibri"/>
      <w:color w:val="000000"/>
      <w:sz w:val="22"/>
      <w:szCs w:val="22"/>
      <w:lang w:eastAsia="en-GB"/>
    </w:rPr>
  </w:style>
  <w:style w:type="paragraph" w:styleId="Subtitle">
    <w:name w:val="Subtitle"/>
    <w:basedOn w:val="Normal"/>
    <w:link w:val="SubtitleChar"/>
    <w:qFormat/>
    <w:rsid w:val="00DF648B"/>
    <w:rPr>
      <w:rFonts w:ascii="Arial" w:hAnsi="Arial" w:cs="Arial"/>
      <w:b/>
      <w:bCs/>
      <w:sz w:val="28"/>
    </w:rPr>
  </w:style>
  <w:style w:type="character" w:customStyle="1" w:styleId="SubtitleChar">
    <w:name w:val="Subtitle Char"/>
    <w:link w:val="Subtitle"/>
    <w:rsid w:val="00DF648B"/>
    <w:rPr>
      <w:rFonts w:ascii="Arial" w:hAnsi="Arial" w:cs="Arial"/>
      <w:b/>
      <w:bCs/>
      <w:sz w:val="28"/>
      <w:szCs w:val="24"/>
      <w:lang w:eastAsia="en-US"/>
    </w:rPr>
  </w:style>
  <w:style w:type="table" w:styleId="TableGrid">
    <w:name w:val="Table Grid"/>
    <w:basedOn w:val="TableNormal"/>
    <w:uiPriority w:val="39"/>
    <w:rsid w:val="00DF64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marge">
    <w:name w:val="Corps de texte marge"/>
    <w:basedOn w:val="BodyText"/>
    <w:rsid w:val="00DF648B"/>
    <w:pPr>
      <w:jc w:val="both"/>
    </w:pPr>
    <w:rPr>
      <w:rFonts w:ascii="Times" w:hAnsi="Times"/>
      <w:szCs w:val="20"/>
      <w:lang w:val="en-US"/>
    </w:rPr>
  </w:style>
  <w:style w:type="paragraph" w:customStyle="1" w:styleId="CorpsdetextemargeExp">
    <w:name w:val="Corps de texte marge Exp"/>
    <w:basedOn w:val="Corpsdetextemarge"/>
    <w:rsid w:val="00DF648B"/>
    <w:pPr>
      <w:overflowPunct w:val="0"/>
      <w:autoSpaceDE w:val="0"/>
      <w:autoSpaceDN w:val="0"/>
      <w:adjustRightInd w:val="0"/>
      <w:textAlignment w:val="baseline"/>
    </w:pPr>
    <w:rPr>
      <w:sz w:val="22"/>
    </w:rPr>
  </w:style>
  <w:style w:type="paragraph" w:styleId="Title">
    <w:name w:val="Title"/>
    <w:basedOn w:val="Normal"/>
    <w:link w:val="TitleChar"/>
    <w:qFormat/>
    <w:rsid w:val="00DF648B"/>
    <w:pPr>
      <w:jc w:val="center"/>
    </w:pPr>
    <w:rPr>
      <w:b/>
      <w:bCs/>
      <w:u w:val="single"/>
      <w:lang w:val="x-none"/>
    </w:rPr>
  </w:style>
  <w:style w:type="character" w:customStyle="1" w:styleId="TitleChar">
    <w:name w:val="Title Char"/>
    <w:link w:val="Title"/>
    <w:rsid w:val="00DF648B"/>
    <w:rPr>
      <w:b/>
      <w:bCs/>
      <w:sz w:val="24"/>
      <w:szCs w:val="24"/>
      <w:u w:val="single"/>
      <w:lang w:val="x-none" w:eastAsia="en-US"/>
    </w:rPr>
  </w:style>
  <w:style w:type="paragraph" w:styleId="BodyText">
    <w:name w:val="Body Text"/>
    <w:basedOn w:val="Normal"/>
    <w:link w:val="BodyTextChar"/>
    <w:rsid w:val="003F22C3"/>
    <w:pPr>
      <w:spacing w:line="276" w:lineRule="auto"/>
    </w:pPr>
    <w:rPr>
      <w:rFonts w:ascii="Calibri" w:eastAsia="Calibri" w:hAnsi="Calibri"/>
      <w:szCs w:val="22"/>
    </w:rPr>
  </w:style>
  <w:style w:type="character" w:customStyle="1" w:styleId="BodyTextChar">
    <w:name w:val="Body Text Char"/>
    <w:link w:val="BodyText"/>
    <w:rsid w:val="003F22C3"/>
    <w:rPr>
      <w:rFonts w:ascii="Calibri" w:eastAsia="Calibri" w:hAnsi="Calibri"/>
      <w:sz w:val="24"/>
      <w:szCs w:val="22"/>
      <w:lang w:eastAsia="en-US"/>
    </w:rPr>
  </w:style>
  <w:style w:type="character" w:customStyle="1" w:styleId="Heading1Char">
    <w:name w:val="Heading 1 Char"/>
    <w:link w:val="Heading1"/>
    <w:rsid w:val="00D53790"/>
    <w:rPr>
      <w:rFonts w:ascii="Calibri" w:hAnsi="Calibri"/>
      <w:bCs/>
      <w:color w:val="602365"/>
      <w:sz w:val="52"/>
      <w:szCs w:val="28"/>
      <w:lang w:eastAsia="en-US"/>
    </w:rPr>
  </w:style>
  <w:style w:type="character" w:customStyle="1" w:styleId="Heading2Char">
    <w:name w:val="Heading 2 Char"/>
    <w:link w:val="Heading2"/>
    <w:rsid w:val="00D53790"/>
    <w:rPr>
      <w:rFonts w:ascii="Calibri" w:hAnsi="Calibri"/>
      <w:bCs/>
      <w:color w:val="602365"/>
      <w:sz w:val="36"/>
      <w:szCs w:val="26"/>
      <w:lang w:eastAsia="en-US"/>
    </w:rPr>
  </w:style>
  <w:style w:type="character" w:customStyle="1" w:styleId="Heading3Char">
    <w:name w:val="Heading 3 Char"/>
    <w:link w:val="Heading3"/>
    <w:rsid w:val="00D53790"/>
    <w:rPr>
      <w:rFonts w:ascii="Calibri" w:hAnsi="Calibri"/>
      <w:bCs/>
      <w:color w:val="E71D72"/>
      <w:sz w:val="28"/>
      <w:szCs w:val="22"/>
      <w:lang w:eastAsia="en-US"/>
    </w:rPr>
  </w:style>
  <w:style w:type="paragraph" w:styleId="BlockText">
    <w:name w:val="Block Text"/>
    <w:basedOn w:val="Normal"/>
    <w:rsid w:val="00F87586"/>
    <w:pPr>
      <w:spacing w:after="120"/>
      <w:ind w:left="1440" w:right="1440"/>
    </w:pPr>
  </w:style>
  <w:style w:type="paragraph" w:customStyle="1" w:styleId="StyleListParagraphLatinArialBold">
    <w:name w:val="Style List Paragraph + (Latin) Arial Bold"/>
    <w:basedOn w:val="ListParagraph"/>
    <w:rsid w:val="00F87586"/>
    <w:rPr>
      <w:b/>
      <w:bCs/>
    </w:rPr>
  </w:style>
  <w:style w:type="paragraph" w:customStyle="1" w:styleId="StyleListParagraphLatinBodyCalibriCustomColorRGB64">
    <w:name w:val="Style List Paragraph + (Latin) +Body (Calibri) Custom Color(RGB(64..."/>
    <w:basedOn w:val="ListParagraph"/>
    <w:rsid w:val="004E6FE8"/>
    <w:pPr>
      <w:spacing w:before="120" w:after="120"/>
    </w:pPr>
    <w:rPr>
      <w:rFonts w:eastAsia="Times New Roman"/>
      <w:szCs w:val="20"/>
    </w:rPr>
  </w:style>
  <w:style w:type="character" w:styleId="CommentReference">
    <w:name w:val="annotation reference"/>
    <w:basedOn w:val="DefaultParagraphFont"/>
    <w:rsid w:val="0003646B"/>
    <w:rPr>
      <w:sz w:val="16"/>
      <w:szCs w:val="16"/>
    </w:rPr>
  </w:style>
  <w:style w:type="paragraph" w:styleId="CommentText">
    <w:name w:val="annotation text"/>
    <w:basedOn w:val="Normal"/>
    <w:link w:val="CommentTextChar"/>
    <w:rsid w:val="0003646B"/>
    <w:rPr>
      <w:sz w:val="20"/>
      <w:szCs w:val="20"/>
    </w:rPr>
  </w:style>
  <w:style w:type="character" w:customStyle="1" w:styleId="CommentTextChar">
    <w:name w:val="Comment Text Char"/>
    <w:basedOn w:val="DefaultParagraphFont"/>
    <w:link w:val="CommentText"/>
    <w:rsid w:val="0003646B"/>
    <w:rPr>
      <w:lang w:eastAsia="en-US"/>
    </w:rPr>
  </w:style>
  <w:style w:type="paragraph" w:styleId="CommentSubject">
    <w:name w:val="annotation subject"/>
    <w:basedOn w:val="CommentText"/>
    <w:next w:val="CommentText"/>
    <w:link w:val="CommentSubjectChar"/>
    <w:rsid w:val="0003646B"/>
    <w:rPr>
      <w:b/>
      <w:bCs/>
    </w:rPr>
  </w:style>
  <w:style w:type="character" w:customStyle="1" w:styleId="CommentSubjectChar">
    <w:name w:val="Comment Subject Char"/>
    <w:basedOn w:val="CommentTextChar"/>
    <w:link w:val="CommentSubject"/>
    <w:rsid w:val="0003646B"/>
    <w:rPr>
      <w:b/>
      <w:bCs/>
      <w:lang w:eastAsia="en-US"/>
    </w:rPr>
  </w:style>
  <w:style w:type="paragraph" w:styleId="NoSpacing">
    <w:name w:val="No Spacing"/>
    <w:uiPriority w:val="99"/>
    <w:qFormat/>
    <w:rsid w:val="00286976"/>
    <w:rPr>
      <w:sz w:val="24"/>
      <w:szCs w:val="24"/>
      <w:lang w:eastAsia="en-US"/>
    </w:rPr>
  </w:style>
  <w:style w:type="paragraph" w:styleId="Revision">
    <w:name w:val="Revision"/>
    <w:hidden/>
    <w:uiPriority w:val="71"/>
    <w:rsid w:val="00083E89"/>
    <w:rPr>
      <w:sz w:val="24"/>
      <w:szCs w:val="24"/>
      <w:lang w:eastAsia="en-US"/>
    </w:rPr>
  </w:style>
  <w:style w:type="paragraph" w:customStyle="1" w:styleId="TableParagraph">
    <w:name w:val="Table Paragraph"/>
    <w:basedOn w:val="Normal"/>
    <w:uiPriority w:val="1"/>
    <w:qFormat/>
    <w:rsid w:val="00860959"/>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58059">
      <w:bodyDiv w:val="1"/>
      <w:marLeft w:val="0"/>
      <w:marRight w:val="0"/>
      <w:marTop w:val="0"/>
      <w:marBottom w:val="0"/>
      <w:divBdr>
        <w:top w:val="none" w:sz="0" w:space="0" w:color="auto"/>
        <w:left w:val="none" w:sz="0" w:space="0" w:color="auto"/>
        <w:bottom w:val="none" w:sz="0" w:space="0" w:color="auto"/>
        <w:right w:val="none" w:sz="0" w:space="0" w:color="auto"/>
      </w:divBdr>
    </w:div>
    <w:div w:id="406271487">
      <w:bodyDiv w:val="1"/>
      <w:marLeft w:val="0"/>
      <w:marRight w:val="0"/>
      <w:marTop w:val="0"/>
      <w:marBottom w:val="0"/>
      <w:divBdr>
        <w:top w:val="none" w:sz="0" w:space="0" w:color="auto"/>
        <w:left w:val="none" w:sz="0" w:space="0" w:color="auto"/>
        <w:bottom w:val="none" w:sz="0" w:space="0" w:color="auto"/>
        <w:right w:val="none" w:sz="0" w:space="0" w:color="auto"/>
      </w:divBdr>
    </w:div>
    <w:div w:id="407466163">
      <w:bodyDiv w:val="1"/>
      <w:marLeft w:val="0"/>
      <w:marRight w:val="0"/>
      <w:marTop w:val="0"/>
      <w:marBottom w:val="0"/>
      <w:divBdr>
        <w:top w:val="none" w:sz="0" w:space="0" w:color="auto"/>
        <w:left w:val="none" w:sz="0" w:space="0" w:color="auto"/>
        <w:bottom w:val="none" w:sz="0" w:space="0" w:color="auto"/>
        <w:right w:val="none" w:sz="0" w:space="0" w:color="auto"/>
      </w:divBdr>
    </w:div>
    <w:div w:id="407656191">
      <w:bodyDiv w:val="1"/>
      <w:marLeft w:val="0"/>
      <w:marRight w:val="0"/>
      <w:marTop w:val="0"/>
      <w:marBottom w:val="0"/>
      <w:divBdr>
        <w:top w:val="none" w:sz="0" w:space="0" w:color="auto"/>
        <w:left w:val="none" w:sz="0" w:space="0" w:color="auto"/>
        <w:bottom w:val="none" w:sz="0" w:space="0" w:color="auto"/>
        <w:right w:val="none" w:sz="0" w:space="0" w:color="auto"/>
      </w:divBdr>
    </w:div>
    <w:div w:id="964773551">
      <w:bodyDiv w:val="1"/>
      <w:marLeft w:val="0"/>
      <w:marRight w:val="0"/>
      <w:marTop w:val="0"/>
      <w:marBottom w:val="0"/>
      <w:divBdr>
        <w:top w:val="none" w:sz="0" w:space="0" w:color="auto"/>
        <w:left w:val="none" w:sz="0" w:space="0" w:color="auto"/>
        <w:bottom w:val="none" w:sz="0" w:space="0" w:color="auto"/>
        <w:right w:val="none" w:sz="0" w:space="0" w:color="auto"/>
      </w:divBdr>
    </w:div>
    <w:div w:id="1099987775">
      <w:bodyDiv w:val="1"/>
      <w:marLeft w:val="0"/>
      <w:marRight w:val="0"/>
      <w:marTop w:val="0"/>
      <w:marBottom w:val="0"/>
      <w:divBdr>
        <w:top w:val="none" w:sz="0" w:space="0" w:color="auto"/>
        <w:left w:val="none" w:sz="0" w:space="0" w:color="auto"/>
        <w:bottom w:val="none" w:sz="0" w:space="0" w:color="auto"/>
        <w:right w:val="none" w:sz="0" w:space="0" w:color="auto"/>
      </w:divBdr>
    </w:div>
    <w:div w:id="1141314039">
      <w:bodyDiv w:val="1"/>
      <w:marLeft w:val="0"/>
      <w:marRight w:val="0"/>
      <w:marTop w:val="0"/>
      <w:marBottom w:val="0"/>
      <w:divBdr>
        <w:top w:val="none" w:sz="0" w:space="0" w:color="auto"/>
        <w:left w:val="none" w:sz="0" w:space="0" w:color="auto"/>
        <w:bottom w:val="none" w:sz="0" w:space="0" w:color="auto"/>
        <w:right w:val="none" w:sz="0" w:space="0" w:color="auto"/>
      </w:divBdr>
    </w:div>
    <w:div w:id="1208566906">
      <w:bodyDiv w:val="1"/>
      <w:marLeft w:val="0"/>
      <w:marRight w:val="0"/>
      <w:marTop w:val="0"/>
      <w:marBottom w:val="0"/>
      <w:divBdr>
        <w:top w:val="none" w:sz="0" w:space="0" w:color="auto"/>
        <w:left w:val="none" w:sz="0" w:space="0" w:color="auto"/>
        <w:bottom w:val="none" w:sz="0" w:space="0" w:color="auto"/>
        <w:right w:val="none" w:sz="0" w:space="0" w:color="auto"/>
      </w:divBdr>
    </w:div>
    <w:div w:id="1249659724">
      <w:bodyDiv w:val="1"/>
      <w:marLeft w:val="0"/>
      <w:marRight w:val="0"/>
      <w:marTop w:val="0"/>
      <w:marBottom w:val="0"/>
      <w:divBdr>
        <w:top w:val="none" w:sz="0" w:space="0" w:color="auto"/>
        <w:left w:val="none" w:sz="0" w:space="0" w:color="auto"/>
        <w:bottom w:val="none" w:sz="0" w:space="0" w:color="auto"/>
        <w:right w:val="none" w:sz="0" w:space="0" w:color="auto"/>
      </w:divBdr>
    </w:div>
    <w:div w:id="1330712250">
      <w:bodyDiv w:val="1"/>
      <w:marLeft w:val="0"/>
      <w:marRight w:val="0"/>
      <w:marTop w:val="0"/>
      <w:marBottom w:val="0"/>
      <w:divBdr>
        <w:top w:val="none" w:sz="0" w:space="0" w:color="auto"/>
        <w:left w:val="none" w:sz="0" w:space="0" w:color="auto"/>
        <w:bottom w:val="none" w:sz="0" w:space="0" w:color="auto"/>
        <w:right w:val="none" w:sz="0" w:space="0" w:color="auto"/>
      </w:divBdr>
    </w:div>
    <w:div w:id="1512524691">
      <w:bodyDiv w:val="1"/>
      <w:marLeft w:val="0"/>
      <w:marRight w:val="0"/>
      <w:marTop w:val="0"/>
      <w:marBottom w:val="0"/>
      <w:divBdr>
        <w:top w:val="none" w:sz="0" w:space="0" w:color="auto"/>
        <w:left w:val="none" w:sz="0" w:space="0" w:color="auto"/>
        <w:bottom w:val="none" w:sz="0" w:space="0" w:color="auto"/>
        <w:right w:val="none" w:sz="0" w:space="0" w:color="auto"/>
      </w:divBdr>
    </w:div>
    <w:div w:id="1571380502">
      <w:bodyDiv w:val="1"/>
      <w:marLeft w:val="0"/>
      <w:marRight w:val="0"/>
      <w:marTop w:val="0"/>
      <w:marBottom w:val="0"/>
      <w:divBdr>
        <w:top w:val="none" w:sz="0" w:space="0" w:color="auto"/>
        <w:left w:val="none" w:sz="0" w:space="0" w:color="auto"/>
        <w:bottom w:val="none" w:sz="0" w:space="0" w:color="auto"/>
        <w:right w:val="none" w:sz="0" w:space="0" w:color="auto"/>
      </w:divBdr>
    </w:div>
    <w:div w:id="18084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is.smcsubmissionportal@nhs.scot"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a97fe-77a6-4fd7-8468-c321128e6c91">
      <Terms xmlns="http://schemas.microsoft.com/office/infopath/2007/PartnerControls"/>
    </lcf76f155ced4ddcb4097134ff3c332f>
    <TaxCatchAll xmlns="ccd4f029-95d0-4c7a-bf11-aaf3bf82a6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7F42F-AC71-4664-BE86-9663E46CD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3F235-202D-40A9-A950-F108BFE2542C}">
  <ds:schemaRefs>
    <ds:schemaRef ds:uri="http://schemas.openxmlformats.org/officeDocument/2006/bibliography"/>
  </ds:schemaRefs>
</ds:datastoreItem>
</file>

<file path=customXml/itemProps3.xml><?xml version="1.0" encoding="utf-8"?>
<ds:datastoreItem xmlns:ds="http://schemas.openxmlformats.org/officeDocument/2006/customXml" ds:itemID="{51293794-C6EB-4DDE-9067-4AA6F4281928}">
  <ds:schemaRefs>
    <ds:schemaRef ds:uri="http://schemas.microsoft.com/office/2006/metadata/properties"/>
    <ds:schemaRef ds:uri="http://schemas.microsoft.com/office/infopath/2007/PartnerControls"/>
    <ds:schemaRef ds:uri="b36a97fe-77a6-4fd7-8468-c321128e6c91"/>
    <ds:schemaRef ds:uri="ccd4f029-95d0-4c7a-bf11-aaf3bf82a6a2"/>
  </ds:schemaRefs>
</ds:datastoreItem>
</file>

<file path=customXml/itemProps4.xml><?xml version="1.0" encoding="utf-8"?>
<ds:datastoreItem xmlns:ds="http://schemas.openxmlformats.org/officeDocument/2006/customXml" ds:itemID="{14FC1AAC-F950-4687-8A50-0DEF251FA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Qis</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dc:creator>
  <cp:keywords/>
  <cp:lastModifiedBy>Rosie Murray (NHS Healthcare Improvement Scotland)</cp:lastModifiedBy>
  <cp:revision>6</cp:revision>
  <cp:lastPrinted>2020-09-14T20:29:00Z</cp:lastPrinted>
  <dcterms:created xsi:type="dcterms:W3CDTF">2024-09-26T07:39:00Z</dcterms:created>
  <dcterms:modified xsi:type="dcterms:W3CDTF">2024-09-26T13:15:00Z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y fmtid="{D5CDD505-2E9C-101B-9397-08002B2CF9AE}" pid="3" name="MediaServiceImageTags">
    <vt:lpwstr/>
  </property>
</Properties>
</file>