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BAFA" w14:textId="77777777" w:rsidR="00E320B6" w:rsidRDefault="00E320B6">
      <w:pPr>
        <w:rPr>
          <w:rFonts w:ascii="Calibri" w:eastAsia="Times New Roman" w:hAnsi="Calibri" w:cs="Times New Roman"/>
          <w:bCs/>
          <w:color w:val="602365" w:themeColor="accent4"/>
          <w:sz w:val="60"/>
          <w:szCs w:val="28"/>
          <w:lang w:val="en-US"/>
        </w:rPr>
      </w:pPr>
    </w:p>
    <w:p w14:paraId="52E473D8" w14:textId="50D97EBB" w:rsidR="008A2D14" w:rsidRDefault="00203A41" w:rsidP="00020BD7">
      <w:r w:rsidRPr="002837F7">
        <w:rPr>
          <w:noProof/>
          <w:lang w:eastAsia="en-GB"/>
        </w:rPr>
        <w:drawing>
          <wp:anchor distT="0" distB="0" distL="114300" distR="114300" simplePos="0" relativeHeight="251658240" behindDoc="0" locked="0" layoutInCell="1" allowOverlap="1" wp14:anchorId="4E92538A" wp14:editId="7FDF6079">
            <wp:simplePos x="0" y="0"/>
            <wp:positionH relativeFrom="margin">
              <wp:posOffset>0</wp:posOffset>
            </wp:positionH>
            <wp:positionV relativeFrom="page">
              <wp:posOffset>545465</wp:posOffset>
            </wp:positionV>
            <wp:extent cx="3091710"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p>
    <w:p w14:paraId="3E1AF45A" w14:textId="060ECDFC" w:rsidR="00203A41" w:rsidRPr="00203A41" w:rsidRDefault="00601E67" w:rsidP="00E46830">
      <w:pPr>
        <w:pStyle w:val="Heading1"/>
      </w:pPr>
      <w:r w:rsidRPr="00601E67">
        <w:t>NDC ECONOMICS CHECKLIST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601E67" w:rsidRPr="008A37F9" w14:paraId="630F46E0" w14:textId="77777777" w:rsidTr="2DB19168">
        <w:trPr>
          <w:trHeight w:val="300"/>
        </w:trPr>
        <w:tc>
          <w:tcPr>
            <w:tcW w:w="2689" w:type="dxa"/>
          </w:tcPr>
          <w:p w14:paraId="2B1CF571" w14:textId="77777777" w:rsidR="00601E67" w:rsidRPr="00434BA3" w:rsidRDefault="00601E67" w:rsidP="00E46830">
            <w:pPr>
              <w:pStyle w:val="Heading2"/>
            </w:pPr>
            <w:r w:rsidRPr="00434BA3">
              <w:t>Product name</w:t>
            </w:r>
            <w:r>
              <w:t>:</w:t>
            </w:r>
          </w:p>
        </w:tc>
        <w:tc>
          <w:tcPr>
            <w:tcW w:w="6945" w:type="dxa"/>
          </w:tcPr>
          <w:p w14:paraId="1100B43D" w14:textId="77777777" w:rsidR="00601E67" w:rsidRPr="008A37F9" w:rsidRDefault="00601E67" w:rsidP="00E46830">
            <w:pPr>
              <w:spacing w:line="276" w:lineRule="auto"/>
              <w:rPr>
                <w:rFonts w:cs="Arial"/>
              </w:rPr>
            </w:pPr>
          </w:p>
        </w:tc>
      </w:tr>
      <w:tr w:rsidR="00601E67" w:rsidRPr="008A37F9" w14:paraId="1F7D55B8" w14:textId="77777777" w:rsidTr="2DB19168">
        <w:trPr>
          <w:trHeight w:val="300"/>
        </w:trPr>
        <w:tc>
          <w:tcPr>
            <w:tcW w:w="2689" w:type="dxa"/>
            <w:vAlign w:val="center"/>
          </w:tcPr>
          <w:p w14:paraId="4AB32EF6" w14:textId="1809236E" w:rsidR="00601E67" w:rsidRPr="00434BA3" w:rsidRDefault="4A5D1218" w:rsidP="2DB19168">
            <w:r w:rsidRPr="2DB19168">
              <w:rPr>
                <w:rFonts w:cs="Arial"/>
              </w:rPr>
              <w:t>Submitting Company</w:t>
            </w:r>
            <w:r w:rsidR="2EA97F36" w:rsidRPr="2DB19168">
              <w:rPr>
                <w:rFonts w:cs="Arial"/>
              </w:rPr>
              <w:t>:</w:t>
            </w:r>
            <w:r w:rsidR="00601E67">
              <w:tab/>
            </w:r>
          </w:p>
        </w:tc>
        <w:tc>
          <w:tcPr>
            <w:tcW w:w="6945" w:type="dxa"/>
            <w:vAlign w:val="center"/>
          </w:tcPr>
          <w:p w14:paraId="571D70CD" w14:textId="77777777" w:rsidR="00601E67" w:rsidRPr="008A37F9" w:rsidRDefault="00601E67" w:rsidP="00CC0F04">
            <w:pPr>
              <w:spacing w:line="276" w:lineRule="auto"/>
              <w:rPr>
                <w:rFonts w:cs="Arial"/>
              </w:rPr>
            </w:pPr>
          </w:p>
        </w:tc>
      </w:tr>
      <w:tr w:rsidR="00F9130A" w:rsidRPr="008A37F9" w14:paraId="3FDCFA18" w14:textId="77777777" w:rsidTr="00020BD7">
        <w:trPr>
          <w:trHeight w:val="300"/>
        </w:trPr>
        <w:tc>
          <w:tcPr>
            <w:tcW w:w="2689" w:type="dxa"/>
            <w:vAlign w:val="center"/>
          </w:tcPr>
          <w:p w14:paraId="79BEB715" w14:textId="288D4080" w:rsidR="00F9130A" w:rsidDel="002265FA" w:rsidRDefault="00F9130A" w:rsidP="00CC0F04">
            <w:pPr>
              <w:rPr>
                <w:rFonts w:cs="Arial"/>
                <w:szCs w:val="24"/>
              </w:rPr>
            </w:pPr>
            <w:r>
              <w:rPr>
                <w:rFonts w:cs="Arial"/>
                <w:szCs w:val="24"/>
              </w:rPr>
              <w:t xml:space="preserve">SMC </w:t>
            </w:r>
            <w:r w:rsidR="00DE75E5">
              <w:rPr>
                <w:rFonts w:cs="Arial"/>
                <w:szCs w:val="24"/>
              </w:rPr>
              <w:t>n</w:t>
            </w:r>
            <w:r>
              <w:rPr>
                <w:rFonts w:cs="Arial"/>
                <w:szCs w:val="24"/>
              </w:rPr>
              <w:t>umber</w:t>
            </w:r>
            <w:r w:rsidR="00A46FB7">
              <w:rPr>
                <w:rFonts w:cs="Arial"/>
                <w:szCs w:val="24"/>
              </w:rPr>
              <w:t>:</w:t>
            </w:r>
          </w:p>
        </w:tc>
        <w:tc>
          <w:tcPr>
            <w:tcW w:w="6945" w:type="dxa"/>
            <w:vAlign w:val="center"/>
          </w:tcPr>
          <w:p w14:paraId="2482900D" w14:textId="77777777" w:rsidR="00F9130A" w:rsidRPr="008A37F9" w:rsidRDefault="00F9130A" w:rsidP="00CC0F04">
            <w:pPr>
              <w:spacing w:line="276" w:lineRule="auto"/>
              <w:rPr>
                <w:rFonts w:cs="Arial"/>
              </w:rPr>
            </w:pPr>
          </w:p>
        </w:tc>
      </w:tr>
      <w:tr w:rsidR="002265FA" w:rsidRPr="008A37F9" w14:paraId="45856F9F" w14:textId="77777777" w:rsidTr="00020BD7">
        <w:trPr>
          <w:trHeight w:val="300"/>
        </w:trPr>
        <w:tc>
          <w:tcPr>
            <w:tcW w:w="2689" w:type="dxa"/>
            <w:vAlign w:val="center"/>
          </w:tcPr>
          <w:p w14:paraId="3125C758" w14:textId="578E8DDD" w:rsidR="002265FA" w:rsidDel="002265FA" w:rsidRDefault="002265FA" w:rsidP="00CC0F04">
            <w:pPr>
              <w:rPr>
                <w:rFonts w:cs="Arial"/>
                <w:szCs w:val="24"/>
              </w:rPr>
            </w:pPr>
            <w:r>
              <w:rPr>
                <w:rFonts w:cs="Arial"/>
                <w:szCs w:val="24"/>
              </w:rPr>
              <w:t>Date of NDC meeting:</w:t>
            </w:r>
            <w:r w:rsidRPr="00601E67">
              <w:rPr>
                <w:rFonts w:cs="Arial"/>
                <w:szCs w:val="24"/>
              </w:rPr>
              <w:tab/>
            </w:r>
          </w:p>
        </w:tc>
        <w:tc>
          <w:tcPr>
            <w:tcW w:w="6945" w:type="dxa"/>
            <w:vAlign w:val="center"/>
          </w:tcPr>
          <w:p w14:paraId="115D5B54" w14:textId="77777777" w:rsidR="002265FA" w:rsidRPr="008A37F9" w:rsidRDefault="002265FA" w:rsidP="00CC0F04">
            <w:pPr>
              <w:spacing w:line="276" w:lineRule="auto"/>
              <w:rPr>
                <w:rFonts w:cs="Arial"/>
              </w:rPr>
            </w:pPr>
          </w:p>
        </w:tc>
      </w:tr>
      <w:tr w:rsidR="00965005" w:rsidRPr="008A37F9" w14:paraId="65D05557" w14:textId="77777777" w:rsidTr="00020BD7">
        <w:trPr>
          <w:trHeight w:val="300"/>
        </w:trPr>
        <w:tc>
          <w:tcPr>
            <w:tcW w:w="2689" w:type="dxa"/>
            <w:vAlign w:val="center"/>
          </w:tcPr>
          <w:p w14:paraId="3B80D50E" w14:textId="00A5B317" w:rsidR="00965005" w:rsidRDefault="000D178F" w:rsidP="2DB19168">
            <w:pPr>
              <w:rPr>
                <w:rFonts w:cs="Arial"/>
              </w:rPr>
            </w:pPr>
            <w:r>
              <w:rPr>
                <w:rFonts w:cs="Arial"/>
              </w:rPr>
              <w:t>Last updated</w:t>
            </w:r>
            <w:r w:rsidR="33BEC131" w:rsidRPr="2DB19168">
              <w:rPr>
                <w:rFonts w:cs="Arial"/>
              </w:rPr>
              <w:t>:</w:t>
            </w:r>
          </w:p>
        </w:tc>
        <w:tc>
          <w:tcPr>
            <w:tcW w:w="6945" w:type="dxa"/>
            <w:vAlign w:val="center"/>
          </w:tcPr>
          <w:p w14:paraId="587A45B0" w14:textId="77777777" w:rsidR="00965005" w:rsidRPr="008A37F9" w:rsidRDefault="00965005" w:rsidP="00CC0F04">
            <w:pPr>
              <w:spacing w:line="276" w:lineRule="auto"/>
              <w:rPr>
                <w:rFonts w:cs="Arial"/>
              </w:rPr>
            </w:pPr>
          </w:p>
        </w:tc>
      </w:tr>
      <w:tr w:rsidR="002265FA" w:rsidRPr="008A37F9" w14:paraId="1043EDA1" w14:textId="77777777" w:rsidTr="00020BD7">
        <w:trPr>
          <w:trHeight w:val="300"/>
        </w:trPr>
        <w:tc>
          <w:tcPr>
            <w:tcW w:w="2689" w:type="dxa"/>
            <w:vAlign w:val="center"/>
          </w:tcPr>
          <w:p w14:paraId="1370EBA8" w14:textId="57489F14" w:rsidR="002265FA" w:rsidDel="002265FA" w:rsidRDefault="002265FA" w:rsidP="00CC0F04">
            <w:pPr>
              <w:rPr>
                <w:rFonts w:cs="Arial"/>
                <w:szCs w:val="24"/>
              </w:rPr>
            </w:pPr>
            <w:r w:rsidRPr="00601E67">
              <w:rPr>
                <w:rFonts w:cs="Arial"/>
                <w:szCs w:val="24"/>
              </w:rPr>
              <w:t>Economic reviewer</w:t>
            </w:r>
            <w:r>
              <w:rPr>
                <w:rFonts w:cs="Arial"/>
                <w:szCs w:val="24"/>
              </w:rPr>
              <w:t>:</w:t>
            </w:r>
          </w:p>
        </w:tc>
        <w:tc>
          <w:tcPr>
            <w:tcW w:w="6945" w:type="dxa"/>
            <w:vAlign w:val="center"/>
          </w:tcPr>
          <w:p w14:paraId="6E0D535C" w14:textId="77777777" w:rsidR="002265FA" w:rsidRPr="008A37F9" w:rsidRDefault="002265FA" w:rsidP="00CC0F04">
            <w:pPr>
              <w:spacing w:line="276" w:lineRule="auto"/>
              <w:rPr>
                <w:rFonts w:cs="Arial"/>
              </w:rPr>
            </w:pPr>
          </w:p>
        </w:tc>
      </w:tr>
      <w:tr w:rsidR="002265FA" w:rsidRPr="008A37F9" w14:paraId="6C0255A5" w14:textId="77777777" w:rsidTr="00020BD7">
        <w:trPr>
          <w:trHeight w:val="300"/>
        </w:trPr>
        <w:tc>
          <w:tcPr>
            <w:tcW w:w="2689" w:type="dxa"/>
            <w:vAlign w:val="center"/>
          </w:tcPr>
          <w:p w14:paraId="5857265A" w14:textId="2050302E" w:rsidR="002265FA" w:rsidDel="002265FA" w:rsidRDefault="002265FA" w:rsidP="00CC0F04">
            <w:pPr>
              <w:rPr>
                <w:rFonts w:cs="Arial"/>
                <w:szCs w:val="24"/>
              </w:rPr>
            </w:pPr>
            <w:r w:rsidRPr="00601E67">
              <w:rPr>
                <w:rFonts w:cs="Arial"/>
                <w:szCs w:val="24"/>
              </w:rPr>
              <w:t>Pharmacist reviewer</w:t>
            </w:r>
            <w:r>
              <w:rPr>
                <w:rFonts w:cs="Arial"/>
                <w:szCs w:val="24"/>
              </w:rPr>
              <w:t>:</w:t>
            </w:r>
            <w:r w:rsidRPr="00601E67">
              <w:rPr>
                <w:rFonts w:cs="Arial"/>
                <w:szCs w:val="24"/>
              </w:rPr>
              <w:tab/>
            </w:r>
          </w:p>
        </w:tc>
        <w:tc>
          <w:tcPr>
            <w:tcW w:w="6945" w:type="dxa"/>
            <w:vAlign w:val="center"/>
          </w:tcPr>
          <w:p w14:paraId="22673253" w14:textId="77777777" w:rsidR="002265FA" w:rsidRPr="008A37F9" w:rsidRDefault="002265FA" w:rsidP="00CC0F04">
            <w:pPr>
              <w:spacing w:line="276" w:lineRule="auto"/>
              <w:rPr>
                <w:rFonts w:cs="Arial"/>
              </w:rPr>
            </w:pPr>
          </w:p>
        </w:tc>
      </w:tr>
      <w:tr w:rsidR="002265FA" w:rsidRPr="008A37F9" w14:paraId="505EC880" w14:textId="77777777" w:rsidTr="00020BD7">
        <w:trPr>
          <w:trHeight w:val="300"/>
        </w:trPr>
        <w:tc>
          <w:tcPr>
            <w:tcW w:w="2689" w:type="dxa"/>
            <w:vAlign w:val="center"/>
          </w:tcPr>
          <w:p w14:paraId="3C469A8B" w14:textId="269BBF8F" w:rsidR="002265FA" w:rsidDel="002265FA" w:rsidRDefault="002265FA" w:rsidP="00CC0F04">
            <w:pPr>
              <w:rPr>
                <w:rFonts w:cs="Arial"/>
                <w:szCs w:val="24"/>
              </w:rPr>
            </w:pPr>
            <w:r w:rsidRPr="00601E67">
              <w:rPr>
                <w:rFonts w:cs="Arial"/>
                <w:szCs w:val="24"/>
              </w:rPr>
              <w:t>Lead assessor</w:t>
            </w:r>
            <w:r>
              <w:rPr>
                <w:rFonts w:cs="Arial"/>
                <w:szCs w:val="24"/>
              </w:rPr>
              <w:t>:</w:t>
            </w:r>
            <w:r w:rsidRPr="00601E67">
              <w:rPr>
                <w:rFonts w:cs="Arial"/>
                <w:szCs w:val="24"/>
              </w:rPr>
              <w:tab/>
            </w:r>
          </w:p>
        </w:tc>
        <w:tc>
          <w:tcPr>
            <w:tcW w:w="6945" w:type="dxa"/>
            <w:vAlign w:val="center"/>
          </w:tcPr>
          <w:p w14:paraId="7BA3A786" w14:textId="77777777" w:rsidR="002265FA" w:rsidRPr="008A37F9" w:rsidRDefault="002265FA" w:rsidP="00CC0F04">
            <w:pPr>
              <w:spacing w:line="276" w:lineRule="auto"/>
              <w:rPr>
                <w:rFonts w:cs="Arial"/>
              </w:rPr>
            </w:pPr>
          </w:p>
        </w:tc>
      </w:tr>
      <w:tr w:rsidR="002265FA" w:rsidRPr="008A37F9" w14:paraId="70B40D84" w14:textId="77777777" w:rsidTr="00020BD7">
        <w:trPr>
          <w:trHeight w:val="300"/>
        </w:trPr>
        <w:tc>
          <w:tcPr>
            <w:tcW w:w="2689" w:type="dxa"/>
            <w:vAlign w:val="center"/>
          </w:tcPr>
          <w:p w14:paraId="5953ECAF" w14:textId="608E2721" w:rsidR="002265FA" w:rsidDel="002265FA" w:rsidRDefault="006F54EB" w:rsidP="00020BD7">
            <w:pPr>
              <w:ind w:right="-5178"/>
              <w:rPr>
                <w:rFonts w:cs="Arial"/>
                <w:szCs w:val="24"/>
              </w:rPr>
            </w:pPr>
            <w:r w:rsidRPr="00601E67">
              <w:rPr>
                <w:rFonts w:cs="Arial"/>
                <w:szCs w:val="24"/>
              </w:rPr>
              <w:t>Budget Impact reviewer</w:t>
            </w:r>
            <w:r>
              <w:rPr>
                <w:rFonts w:cs="Arial"/>
                <w:szCs w:val="24"/>
              </w:rPr>
              <w:t>:</w:t>
            </w:r>
          </w:p>
        </w:tc>
        <w:tc>
          <w:tcPr>
            <w:tcW w:w="6945" w:type="dxa"/>
            <w:vAlign w:val="center"/>
          </w:tcPr>
          <w:p w14:paraId="03ABCBBF" w14:textId="77777777" w:rsidR="002265FA" w:rsidRPr="008A37F9" w:rsidRDefault="002265FA" w:rsidP="00CC0F04">
            <w:pPr>
              <w:spacing w:line="276" w:lineRule="auto"/>
              <w:rPr>
                <w:rFonts w:cs="Arial"/>
              </w:rPr>
            </w:pPr>
          </w:p>
        </w:tc>
      </w:tr>
      <w:tr w:rsidR="006F54EB" w:rsidRPr="008A37F9" w14:paraId="63AE23C3" w14:textId="77777777" w:rsidTr="00020BD7">
        <w:trPr>
          <w:trHeight w:val="300"/>
        </w:trPr>
        <w:tc>
          <w:tcPr>
            <w:tcW w:w="9634" w:type="dxa"/>
            <w:gridSpan w:val="2"/>
          </w:tcPr>
          <w:p w14:paraId="4D4B2C96" w14:textId="77777777" w:rsidR="006F54EB" w:rsidRPr="00601E67" w:rsidRDefault="006F54EB" w:rsidP="006F54EB">
            <w:pPr>
              <w:ind w:right="-5319"/>
              <w:rPr>
                <w:rFonts w:cs="Arial"/>
                <w:szCs w:val="24"/>
              </w:rPr>
            </w:pPr>
            <w:r w:rsidRPr="00601E67">
              <w:rPr>
                <w:rFonts w:cs="Arial"/>
                <w:szCs w:val="24"/>
              </w:rPr>
              <w:t xml:space="preserve">Declaration </w:t>
            </w:r>
            <w:r>
              <w:rPr>
                <w:rFonts w:cs="Arial"/>
                <w:szCs w:val="24"/>
              </w:rPr>
              <w:t xml:space="preserve">of any conflicting interests on </w:t>
            </w:r>
            <w:r w:rsidRPr="00601E67">
              <w:rPr>
                <w:rFonts w:cs="Arial"/>
                <w:szCs w:val="24"/>
              </w:rPr>
              <w:t>the part of the economics reviewer</w:t>
            </w:r>
            <w:r>
              <w:rPr>
                <w:rFonts w:cs="Arial"/>
                <w:szCs w:val="24"/>
              </w:rPr>
              <w:t>:</w:t>
            </w:r>
          </w:p>
          <w:p w14:paraId="3178003E" w14:textId="77777777" w:rsidR="006F54EB" w:rsidRPr="008A37F9" w:rsidRDefault="006F54EB" w:rsidP="00E46830">
            <w:pPr>
              <w:spacing w:line="276" w:lineRule="auto"/>
              <w:rPr>
                <w:rFonts w:cs="Arial"/>
              </w:rPr>
            </w:pPr>
          </w:p>
        </w:tc>
      </w:tr>
    </w:tbl>
    <w:p w14:paraId="264E473E" w14:textId="13456832" w:rsidR="00A75DC4" w:rsidRDefault="00A75DC4" w:rsidP="00E46830">
      <w:pPr>
        <w:rPr>
          <w:lang w:val="en-US"/>
        </w:rPr>
      </w:pPr>
    </w:p>
    <w:p w14:paraId="6635631F" w14:textId="77777777" w:rsidR="00473275" w:rsidRDefault="00473275">
      <w:pPr>
        <w:rPr>
          <w:lang w:val="en-US"/>
        </w:rPr>
        <w:sectPr w:rsidR="00473275" w:rsidSect="00751D69">
          <w:headerReference w:type="default" r:id="rId11"/>
          <w:headerReference w:type="first" r:id="rId12"/>
          <w:footerReference w:type="first" r:id="rId13"/>
          <w:pgSz w:w="11906" w:h="16838" w:code="257"/>
          <w:pgMar w:top="709" w:right="1021" w:bottom="1021" w:left="1021" w:header="567" w:footer="1474" w:gutter="0"/>
          <w:pgNumType w:start="0"/>
          <w:cols w:space="708"/>
          <w:titlePg/>
          <w:docGrid w:linePitch="360"/>
        </w:sectPr>
      </w:pPr>
    </w:p>
    <w:p w14:paraId="0D932BAF" w14:textId="77777777" w:rsidR="00601E67" w:rsidRDefault="00C75ED9" w:rsidP="00E46830">
      <w:pPr>
        <w:pStyle w:val="Heading2"/>
      </w:pPr>
      <w:r>
        <w:lastRenderedPageBreak/>
        <w:t>Design of the economic study</w:t>
      </w:r>
    </w:p>
    <w:p w14:paraId="22DAC9D6" w14:textId="77777777" w:rsidR="00601E67" w:rsidRPr="00C75ED9" w:rsidRDefault="00601E67" w:rsidP="00E46830">
      <w:pPr>
        <w:pStyle w:val="Heading3"/>
      </w:pPr>
      <w:r w:rsidRPr="00C75ED9">
        <w:t>Patients</w:t>
      </w:r>
    </w:p>
    <w:p w14:paraId="3E7DEA10" w14:textId="6FC6D232" w:rsidR="002F4819" w:rsidRPr="00970917" w:rsidRDefault="2EA97F36" w:rsidP="2DB19168">
      <w:pPr>
        <w:pStyle w:val="Heading4"/>
      </w:pPr>
      <w:r>
        <w:t>1. What is the licensed indication?</w:t>
      </w:r>
    </w:p>
    <w:p w14:paraId="7F89410C" w14:textId="77777777" w:rsidR="00601E67" w:rsidRPr="00C75ED9" w:rsidRDefault="00601E67" w:rsidP="00E46830">
      <w:pPr>
        <w:rPr>
          <w:rFonts w:cs="Arial"/>
          <w:szCs w:val="24"/>
        </w:rPr>
      </w:pPr>
    </w:p>
    <w:p w14:paraId="4F917660" w14:textId="36C18BC2" w:rsidR="00601E67" w:rsidRPr="002F4819" w:rsidRDefault="2EA97F36" w:rsidP="2DB19168">
      <w:pPr>
        <w:pStyle w:val="Heading4"/>
      </w:pPr>
      <w:r>
        <w:t xml:space="preserve">2. Do the patients in the economic evaluation reflect this? If not, was it clear that the </w:t>
      </w:r>
      <w:r w:rsidR="4CFAD4FF">
        <w:t>submitting company</w:t>
      </w:r>
      <w:r>
        <w:t xml:space="preserve"> was seeking a proposed product position?</w:t>
      </w:r>
    </w:p>
    <w:p w14:paraId="1A771506" w14:textId="77777777" w:rsidR="00601E67" w:rsidRPr="00C75ED9" w:rsidRDefault="00601E67" w:rsidP="00E46830">
      <w:pPr>
        <w:rPr>
          <w:rFonts w:cs="Arial"/>
          <w:szCs w:val="24"/>
        </w:rPr>
      </w:pPr>
    </w:p>
    <w:p w14:paraId="656E39FB" w14:textId="476705D1" w:rsidR="00601E67" w:rsidRPr="00970917" w:rsidRDefault="2EA97F36" w:rsidP="2DB19168">
      <w:pPr>
        <w:pStyle w:val="Heading4"/>
      </w:pPr>
      <w:r>
        <w:t>3. Was the analysis carried out for any sub-groups of patients? Were any obvious sub-groups not considered?</w:t>
      </w:r>
    </w:p>
    <w:p w14:paraId="50B331DE" w14:textId="77777777" w:rsidR="00601E67" w:rsidRPr="00C75ED9" w:rsidRDefault="00601E67" w:rsidP="00E46830">
      <w:pPr>
        <w:rPr>
          <w:rFonts w:cs="Arial"/>
          <w:szCs w:val="24"/>
        </w:rPr>
      </w:pPr>
    </w:p>
    <w:p w14:paraId="058CE9C5" w14:textId="6079B067" w:rsidR="00601E67" w:rsidRPr="002F4819" w:rsidRDefault="2EA97F36" w:rsidP="2DB19168">
      <w:pPr>
        <w:pStyle w:val="Heading4"/>
      </w:pPr>
      <w:r>
        <w:t>4. Has the submitting company indicated that they wish their medicine to be considered under the SMC End of Life/ orphan medicines/ ultra orphan process? If yes, please specify which stated to apply.</w:t>
      </w:r>
    </w:p>
    <w:p w14:paraId="09F0CF0F" w14:textId="77777777" w:rsidR="00601E67" w:rsidRPr="00C75ED9" w:rsidRDefault="00601E67" w:rsidP="2DB19168"/>
    <w:p w14:paraId="76443788" w14:textId="77777777" w:rsidR="00601E67" w:rsidRPr="00C75ED9" w:rsidRDefault="2EA97F36" w:rsidP="2DB19168">
      <w:pPr>
        <w:pStyle w:val="Heading3"/>
      </w:pPr>
      <w:r w:rsidRPr="2DB19168">
        <w:t>Comparator</w:t>
      </w:r>
    </w:p>
    <w:p w14:paraId="32134861" w14:textId="37714146" w:rsidR="00601E67" w:rsidRPr="002F4819" w:rsidRDefault="2EA97F36" w:rsidP="2DB19168">
      <w:pPr>
        <w:pStyle w:val="Heading4"/>
      </w:pPr>
      <w:r>
        <w:t>5. What comparator was used and what justification was given for its choice?</w:t>
      </w:r>
    </w:p>
    <w:p w14:paraId="28CC8157" w14:textId="77777777" w:rsidR="00601E67" w:rsidRPr="00C75ED9" w:rsidRDefault="00601E67" w:rsidP="00E46830">
      <w:pPr>
        <w:rPr>
          <w:rFonts w:cs="Arial"/>
          <w:szCs w:val="24"/>
        </w:rPr>
      </w:pPr>
    </w:p>
    <w:p w14:paraId="488AA0C0" w14:textId="0EE1FCD0" w:rsidR="00601E67" w:rsidRPr="002F4819" w:rsidRDefault="2EA97F36" w:rsidP="2DB19168">
      <w:pPr>
        <w:pStyle w:val="Heading4"/>
      </w:pPr>
      <w:r>
        <w:t>6. Do clinical experts believe this is the aspect of current Scottish practice most likely to be replaced by the new medicine?</w:t>
      </w:r>
    </w:p>
    <w:p w14:paraId="0945BDCB" w14:textId="77777777" w:rsidR="00601E67" w:rsidRPr="00C75ED9" w:rsidRDefault="00601E67" w:rsidP="2DB19168"/>
    <w:p w14:paraId="538ED8A1" w14:textId="77777777" w:rsidR="00601E67" w:rsidRPr="00C75ED9" w:rsidRDefault="2EA97F36" w:rsidP="2DB19168">
      <w:pPr>
        <w:pStyle w:val="Heading3"/>
      </w:pPr>
      <w:r w:rsidRPr="2DB19168">
        <w:t>Study parameters</w:t>
      </w:r>
    </w:p>
    <w:p w14:paraId="2A19880F" w14:textId="0A6A6F97" w:rsidR="00601E67" w:rsidRPr="002F4819" w:rsidRDefault="2EA97F36" w:rsidP="2DB19168">
      <w:pPr>
        <w:pStyle w:val="Heading4"/>
      </w:pPr>
      <w:r>
        <w:t>7. Did the perspective reflect SMC guidance on economic submissions? If not, how did it differ?</w:t>
      </w:r>
    </w:p>
    <w:p w14:paraId="30856CAF" w14:textId="77777777" w:rsidR="00601E67" w:rsidRPr="00C75ED9" w:rsidRDefault="00601E67" w:rsidP="00E46830">
      <w:pPr>
        <w:rPr>
          <w:rFonts w:cs="Arial"/>
          <w:szCs w:val="24"/>
        </w:rPr>
      </w:pPr>
    </w:p>
    <w:p w14:paraId="09A7491F" w14:textId="5D5D9037" w:rsidR="00601E67" w:rsidRPr="002F4819" w:rsidRDefault="2EA97F36" w:rsidP="2DB19168">
      <w:pPr>
        <w:pStyle w:val="Heading4"/>
      </w:pPr>
      <w:r>
        <w:t>8. What time horizon was used in the analysis? How was this justified? Is it appropriate?</w:t>
      </w:r>
    </w:p>
    <w:p w14:paraId="71ACF20A" w14:textId="77777777" w:rsidR="00601E67" w:rsidRPr="00C75ED9" w:rsidRDefault="00601E67" w:rsidP="00E46830">
      <w:pPr>
        <w:rPr>
          <w:rFonts w:cs="Arial"/>
          <w:szCs w:val="24"/>
        </w:rPr>
      </w:pPr>
    </w:p>
    <w:p w14:paraId="12CE6A4A" w14:textId="77777777" w:rsidR="00601E67" w:rsidRPr="00C75ED9" w:rsidRDefault="00601E67" w:rsidP="00E46830">
      <w:pPr>
        <w:pStyle w:val="Heading3"/>
      </w:pPr>
      <w:r w:rsidRPr="00C75ED9">
        <w:t>Model</w:t>
      </w:r>
    </w:p>
    <w:p w14:paraId="13D047B7" w14:textId="6955834C" w:rsidR="00601E67" w:rsidRPr="002F4819" w:rsidRDefault="2EA97F36" w:rsidP="2DB19168">
      <w:pPr>
        <w:pStyle w:val="Heading4"/>
      </w:pPr>
      <w:r>
        <w:t>9. Was a model used? If so, what type was it?</w:t>
      </w:r>
    </w:p>
    <w:p w14:paraId="385BFF1D" w14:textId="77777777" w:rsidR="00601E67" w:rsidRPr="00C75ED9" w:rsidRDefault="00601E67" w:rsidP="00E46830">
      <w:pPr>
        <w:rPr>
          <w:rFonts w:cs="Arial"/>
          <w:szCs w:val="24"/>
        </w:rPr>
      </w:pPr>
    </w:p>
    <w:p w14:paraId="3C56C7E3" w14:textId="109AF0C6" w:rsidR="00601E67" w:rsidRPr="002F4819" w:rsidRDefault="2EA97F36" w:rsidP="2DB19168">
      <w:pPr>
        <w:pStyle w:val="Heading4"/>
      </w:pPr>
      <w:r>
        <w:t>10. Was the choice of model type justified?</w:t>
      </w:r>
    </w:p>
    <w:p w14:paraId="683F2CD3" w14:textId="77777777" w:rsidR="00601E67" w:rsidRPr="00C75ED9" w:rsidRDefault="00601E67" w:rsidP="00E46830">
      <w:pPr>
        <w:rPr>
          <w:rFonts w:cs="Arial"/>
          <w:szCs w:val="24"/>
        </w:rPr>
      </w:pPr>
    </w:p>
    <w:p w14:paraId="670A01FA" w14:textId="2313A091" w:rsidR="00601E67" w:rsidRPr="002F4819" w:rsidRDefault="2EA97F36" w:rsidP="2DB19168">
      <w:pPr>
        <w:pStyle w:val="Heading4"/>
        <w:rPr>
          <w:rFonts w:cs="Arial"/>
        </w:rPr>
      </w:pPr>
      <w:r>
        <w:t>11. If a model was used was any obvious bias introduced (e.g. by the choice of structure, health states or cycle length)?</w:t>
      </w:r>
    </w:p>
    <w:p w14:paraId="05FAB3A8" w14:textId="77777777" w:rsidR="00601E67" w:rsidRPr="00C75ED9" w:rsidRDefault="00601E67" w:rsidP="00E46830">
      <w:pPr>
        <w:rPr>
          <w:rFonts w:cs="Arial"/>
          <w:szCs w:val="24"/>
        </w:rPr>
      </w:pPr>
    </w:p>
    <w:p w14:paraId="7DCAF3B8" w14:textId="77777777" w:rsidR="00601E67" w:rsidRPr="00C75ED9" w:rsidRDefault="00601E67" w:rsidP="00E46830">
      <w:pPr>
        <w:pStyle w:val="Heading3"/>
      </w:pPr>
      <w:r w:rsidRPr="00C75ED9">
        <w:lastRenderedPageBreak/>
        <w:t>Summary</w:t>
      </w:r>
    </w:p>
    <w:p w14:paraId="6DF4C2D1" w14:textId="43039CD6" w:rsidR="00601E67" w:rsidRPr="002F4819" w:rsidRDefault="2EA97F36" w:rsidP="2DB19168">
      <w:pPr>
        <w:pStyle w:val="Heading4"/>
      </w:pPr>
      <w:r>
        <w:t>12. Overall, what were the key strengths and weaknesses of the design of the economic study? If there were weaknesses, what difference is this likely to have made to the results of the economic evaluation?</w:t>
      </w:r>
    </w:p>
    <w:p w14:paraId="61E2B832" w14:textId="77777777" w:rsidR="00601E67" w:rsidRPr="00C75ED9" w:rsidRDefault="00601E67" w:rsidP="00E46830">
      <w:pPr>
        <w:rPr>
          <w:rFonts w:cs="Arial"/>
          <w:szCs w:val="24"/>
        </w:rPr>
      </w:pPr>
    </w:p>
    <w:p w14:paraId="51C14223" w14:textId="77777777" w:rsidR="00601E67" w:rsidRPr="00C75ED9" w:rsidRDefault="00601E67" w:rsidP="00E46830">
      <w:pPr>
        <w:pStyle w:val="Heading3"/>
      </w:pPr>
      <w:r w:rsidRPr="00C75ED9">
        <w:t>Clinical evidence</w:t>
      </w:r>
    </w:p>
    <w:p w14:paraId="7E1308BC" w14:textId="7CA4A67D" w:rsidR="00601E67" w:rsidRPr="002F4819" w:rsidRDefault="2EA97F36" w:rsidP="2DB19168">
      <w:pPr>
        <w:pStyle w:val="Heading4"/>
      </w:pPr>
      <w:r>
        <w:t>13. What was the source of clinical evidence for the economic evaluation?</w:t>
      </w:r>
    </w:p>
    <w:p w14:paraId="3B431433" w14:textId="77777777" w:rsidR="00601E67" w:rsidRPr="00C75ED9" w:rsidRDefault="00601E67" w:rsidP="00E46830">
      <w:pPr>
        <w:rPr>
          <w:rFonts w:cs="Arial"/>
          <w:szCs w:val="24"/>
        </w:rPr>
      </w:pPr>
    </w:p>
    <w:p w14:paraId="176AC4C4" w14:textId="53940710" w:rsidR="00601E67" w:rsidRPr="002F4819" w:rsidRDefault="2EA97F36" w:rsidP="2DB19168">
      <w:pPr>
        <w:pStyle w:val="Heading4"/>
      </w:pPr>
      <w:r>
        <w:t>14. Was the clinical evidence in the economic evaluation consistent with Sections 3 and 4 of the submission? If there were differences, were these explained?</w:t>
      </w:r>
    </w:p>
    <w:p w14:paraId="760B5DAE" w14:textId="77777777" w:rsidR="00601E67" w:rsidRPr="00C75ED9" w:rsidRDefault="00601E67" w:rsidP="00E46830">
      <w:pPr>
        <w:rPr>
          <w:rFonts w:cs="Arial"/>
          <w:szCs w:val="24"/>
        </w:rPr>
      </w:pPr>
    </w:p>
    <w:p w14:paraId="2D15CB2E" w14:textId="70DFE22D" w:rsidR="00601E67" w:rsidRPr="00BA6259" w:rsidRDefault="2EA97F36" w:rsidP="2DB19168">
      <w:pPr>
        <w:pStyle w:val="Heading4"/>
      </w:pPr>
      <w:r>
        <w:t>15. What are the key strengths and weaknesses of the clinical evidence as a basis for the economic study?</w:t>
      </w:r>
    </w:p>
    <w:p w14:paraId="38207E00" w14:textId="77777777" w:rsidR="00601E67" w:rsidRPr="00C75ED9" w:rsidRDefault="00601E67" w:rsidP="00E46830">
      <w:pPr>
        <w:rPr>
          <w:rFonts w:cs="Arial"/>
          <w:szCs w:val="24"/>
        </w:rPr>
      </w:pPr>
    </w:p>
    <w:p w14:paraId="518E9B1E" w14:textId="57F4D1BB" w:rsidR="00601E67" w:rsidRPr="00BA6259" w:rsidRDefault="2EA97F36" w:rsidP="2DB19168">
      <w:pPr>
        <w:pStyle w:val="Heading4"/>
      </w:pPr>
      <w:r>
        <w:t xml:space="preserve">16. If an indirect comparison was made, did this reflect the SMC guidance on economic submissions (e.g. systematic literature search, comparable studies, appropriate </w:t>
      </w:r>
      <w:proofErr w:type="spellStart"/>
      <w:proofErr w:type="gramStart"/>
      <w:r>
        <w:t>meta analysis</w:t>
      </w:r>
      <w:proofErr w:type="spellEnd"/>
      <w:proofErr w:type="gramEnd"/>
      <w:r>
        <w:t>)?</w:t>
      </w:r>
    </w:p>
    <w:p w14:paraId="66E1B4EC" w14:textId="77777777" w:rsidR="00601E67" w:rsidRPr="00C75ED9" w:rsidRDefault="00601E67" w:rsidP="00E46830">
      <w:pPr>
        <w:rPr>
          <w:rFonts w:cs="Arial"/>
          <w:szCs w:val="24"/>
        </w:rPr>
      </w:pPr>
    </w:p>
    <w:p w14:paraId="7BE6B891" w14:textId="481E0888" w:rsidR="00601E67" w:rsidRPr="00BA6259" w:rsidRDefault="2EA97F36" w:rsidP="2DB19168">
      <w:pPr>
        <w:pStyle w:val="Heading4"/>
      </w:pPr>
      <w:r>
        <w:t>17. If the model goes beyond the clinical trial follow-up period what assumption was used about the longer-term difference in effectiveness between the medicine and its comparator? Was this a reasonable assumption?</w:t>
      </w:r>
    </w:p>
    <w:p w14:paraId="5D439606" w14:textId="77777777" w:rsidR="00601E67" w:rsidRPr="00C75ED9" w:rsidRDefault="00601E67" w:rsidP="00E46830">
      <w:pPr>
        <w:rPr>
          <w:rFonts w:cs="Arial"/>
          <w:szCs w:val="24"/>
        </w:rPr>
      </w:pPr>
    </w:p>
    <w:p w14:paraId="04DF4E0F" w14:textId="274D463C" w:rsidR="00601E67" w:rsidRPr="00BA6259" w:rsidRDefault="2EA97F36" w:rsidP="2DB19168">
      <w:pPr>
        <w:pStyle w:val="Heading4"/>
      </w:pPr>
      <w:r>
        <w:t>18. What other key assumptions regarding clinical evidence and health benefits were made? Were these reasonable?</w:t>
      </w:r>
    </w:p>
    <w:p w14:paraId="05C23BD1" w14:textId="77777777" w:rsidR="00C75ED9" w:rsidRPr="00C75ED9" w:rsidRDefault="00C75ED9" w:rsidP="00E46830"/>
    <w:p w14:paraId="077D7468" w14:textId="77777777" w:rsidR="00601E67" w:rsidRPr="00C75ED9" w:rsidRDefault="2EA97F36" w:rsidP="2DB19168">
      <w:pPr>
        <w:pStyle w:val="Heading3"/>
      </w:pPr>
      <w:r w:rsidRPr="2DB19168">
        <w:t>Health effects valued in the economic evaluation</w:t>
      </w:r>
    </w:p>
    <w:p w14:paraId="72E76516" w14:textId="4F8F6FF5" w:rsidR="00601E67" w:rsidRPr="00BA6259" w:rsidRDefault="2EA97F36" w:rsidP="2DB19168">
      <w:pPr>
        <w:pStyle w:val="Heading4"/>
      </w:pPr>
      <w:r>
        <w:t>19. How were health benefits measured and valued? Did this capture all health effects (e.g. quality-of-life loss from adverse events)?</w:t>
      </w:r>
    </w:p>
    <w:p w14:paraId="4375F9B0" w14:textId="6245D0A2" w:rsidR="00601E67" w:rsidRPr="00C75ED9" w:rsidRDefault="00601E67" w:rsidP="2DB19168">
      <w:pPr>
        <w:rPr>
          <w:rFonts w:cs="Arial"/>
        </w:rPr>
      </w:pPr>
    </w:p>
    <w:p w14:paraId="1FF8A7A9" w14:textId="4CC6FBF8" w:rsidR="00601E67" w:rsidRPr="00BA6259" w:rsidRDefault="2EA97F36" w:rsidP="2DB19168">
      <w:pPr>
        <w:pStyle w:val="Heading4"/>
      </w:pPr>
      <w:r>
        <w:t>20. If QALYs were not used, what justification was given?</w:t>
      </w:r>
    </w:p>
    <w:p w14:paraId="2144C641" w14:textId="77777777" w:rsidR="00601E67" w:rsidRPr="00C75ED9" w:rsidRDefault="00601E67" w:rsidP="00E46830">
      <w:pPr>
        <w:rPr>
          <w:rFonts w:cs="Arial"/>
          <w:szCs w:val="24"/>
        </w:rPr>
      </w:pPr>
    </w:p>
    <w:p w14:paraId="66766681" w14:textId="5EED1A42" w:rsidR="00601E67" w:rsidRPr="00BA6259" w:rsidRDefault="2EA97F36" w:rsidP="2DB19168">
      <w:pPr>
        <w:pStyle w:val="Heading4"/>
      </w:pPr>
      <w:r>
        <w:t>21. What were the key utility values used? What method was used to elicit them and from whom?</w:t>
      </w:r>
    </w:p>
    <w:p w14:paraId="67475A39" w14:textId="77777777" w:rsidR="00601E67" w:rsidRPr="00C75ED9" w:rsidRDefault="00601E67" w:rsidP="00E46830">
      <w:pPr>
        <w:rPr>
          <w:rFonts w:cs="Arial"/>
          <w:szCs w:val="24"/>
        </w:rPr>
      </w:pPr>
    </w:p>
    <w:p w14:paraId="375D241C" w14:textId="4915501C" w:rsidR="00601E67" w:rsidRPr="00BA6259" w:rsidRDefault="2EA97F36" w:rsidP="2DB19168">
      <w:pPr>
        <w:pStyle w:val="Heading4"/>
      </w:pPr>
      <w:r>
        <w:t>22. Are there other values for comparable health states in previously published studies that would allow a judgement to be made about whether these values are plausible?</w:t>
      </w:r>
    </w:p>
    <w:p w14:paraId="0B3F1320" w14:textId="77777777" w:rsidR="00601E67" w:rsidRPr="00C75ED9" w:rsidRDefault="00601E67" w:rsidP="2DB19168"/>
    <w:p w14:paraId="0DCD7B02" w14:textId="77777777" w:rsidR="00601E67" w:rsidRPr="00C75ED9" w:rsidRDefault="2EA97F36" w:rsidP="2DB19168">
      <w:pPr>
        <w:pStyle w:val="Heading3"/>
      </w:pPr>
      <w:r w:rsidRPr="2DB19168">
        <w:t>Summary</w:t>
      </w:r>
    </w:p>
    <w:p w14:paraId="1EF4C10A" w14:textId="13B07A14" w:rsidR="00601E67" w:rsidRPr="00BA6259" w:rsidRDefault="2EA97F36" w:rsidP="2DB19168">
      <w:pPr>
        <w:pStyle w:val="Heading4"/>
      </w:pPr>
      <w:r>
        <w:t>23. Overall, what were the key strengths and weaknesses in the handling of clinical evidence and health benefits? If there were weaknesses, what difference is this likely to have made to the results of the economic evaluation?</w:t>
      </w:r>
    </w:p>
    <w:p w14:paraId="2E9E50C9" w14:textId="77777777" w:rsidR="00601E67" w:rsidRPr="00C75ED9" w:rsidRDefault="00601E67" w:rsidP="2DB19168"/>
    <w:p w14:paraId="0A8DF2AF" w14:textId="77777777" w:rsidR="00601E67" w:rsidRPr="00C75ED9" w:rsidRDefault="00601E67" w:rsidP="00E46830">
      <w:pPr>
        <w:pStyle w:val="Heading2"/>
      </w:pPr>
      <w:r w:rsidRPr="00C75ED9">
        <w:t>Resource use and costs</w:t>
      </w:r>
    </w:p>
    <w:p w14:paraId="629D7DF8" w14:textId="1F4672B0" w:rsidR="00601E67" w:rsidRPr="00C75ED9" w:rsidRDefault="2EA97F36" w:rsidP="2DB19168">
      <w:pPr>
        <w:pStyle w:val="Heading3"/>
        <w:rPr>
          <w:rFonts w:cs="Arial"/>
        </w:rPr>
      </w:pPr>
      <w:r>
        <w:t>Medicine costs</w:t>
      </w:r>
    </w:p>
    <w:p w14:paraId="4EF68BE1" w14:textId="2143064E" w:rsidR="00601E67" w:rsidRPr="00BA6259" w:rsidRDefault="2EA97F36" w:rsidP="2DB19168">
      <w:pPr>
        <w:pStyle w:val="Heading4"/>
      </w:pPr>
      <w:r>
        <w:t>24. What medicine costs were included? Is this list comprehensive? (e.g. administration, adverse events, non-compliance, subsequent treatment of "drop-outs")</w:t>
      </w:r>
    </w:p>
    <w:p w14:paraId="63612016" w14:textId="77777777" w:rsidR="00601E67" w:rsidRPr="00C75ED9" w:rsidRDefault="00601E67" w:rsidP="00E46830">
      <w:pPr>
        <w:rPr>
          <w:rFonts w:cs="Arial"/>
          <w:szCs w:val="24"/>
        </w:rPr>
      </w:pPr>
    </w:p>
    <w:p w14:paraId="2018D4AB" w14:textId="23559A48" w:rsidR="00601E67" w:rsidRPr="00BA6259" w:rsidRDefault="2EA97F36" w:rsidP="2DB19168">
      <w:pPr>
        <w:pStyle w:val="Heading4"/>
      </w:pPr>
      <w:r>
        <w:t xml:space="preserve">25. What dose and duration </w:t>
      </w:r>
      <w:proofErr w:type="gramStart"/>
      <w:r>
        <w:t>was</w:t>
      </w:r>
      <w:proofErr w:type="gramEnd"/>
      <w:r>
        <w:t xml:space="preserve"> the economic analysis based on?</w:t>
      </w:r>
    </w:p>
    <w:p w14:paraId="73A37471" w14:textId="77777777" w:rsidR="00601E67" w:rsidRPr="00C75ED9" w:rsidRDefault="00601E67" w:rsidP="00E46830">
      <w:pPr>
        <w:rPr>
          <w:rFonts w:cs="Arial"/>
          <w:szCs w:val="24"/>
        </w:rPr>
      </w:pPr>
    </w:p>
    <w:p w14:paraId="60B70876" w14:textId="43E2FB93" w:rsidR="00601E67" w:rsidRPr="00BA6259" w:rsidRDefault="2EA97F36" w:rsidP="2DB19168">
      <w:pPr>
        <w:pStyle w:val="Heading4"/>
      </w:pPr>
      <w:r>
        <w:t>26. Was the dose/</w:t>
      </w:r>
      <w:r w:rsidR="0BC80F9C">
        <w:t xml:space="preserve"> </w:t>
      </w:r>
      <w:r>
        <w:t>duration in the economic evidence consistent with the clinical evidence submitted? If not, are the assumptions/ projections reasonable?</w:t>
      </w:r>
    </w:p>
    <w:p w14:paraId="68CC88FB" w14:textId="77777777" w:rsidR="00601E67" w:rsidRPr="00C75ED9" w:rsidRDefault="00601E67" w:rsidP="00E46830">
      <w:pPr>
        <w:rPr>
          <w:rFonts w:cs="Arial"/>
          <w:szCs w:val="24"/>
        </w:rPr>
      </w:pPr>
    </w:p>
    <w:p w14:paraId="09AFF787" w14:textId="75DA1A34" w:rsidR="00601E67" w:rsidRPr="00BA6259" w:rsidRDefault="2EA97F36" w:rsidP="2DB19168">
      <w:pPr>
        <w:pStyle w:val="Heading4"/>
      </w:pPr>
      <w:r>
        <w:t>27. What sources were used for medicine costs and are these consistent with Scottish practice?</w:t>
      </w:r>
    </w:p>
    <w:p w14:paraId="3EB7B090" w14:textId="77777777" w:rsidR="00601E67" w:rsidRPr="00C75ED9" w:rsidRDefault="00601E67" w:rsidP="00E46830">
      <w:pPr>
        <w:rPr>
          <w:rFonts w:cs="Arial"/>
          <w:szCs w:val="24"/>
        </w:rPr>
      </w:pPr>
    </w:p>
    <w:p w14:paraId="27FD58D5" w14:textId="77777777" w:rsidR="00601E67" w:rsidRPr="00C75ED9" w:rsidRDefault="00601E67" w:rsidP="00E46830">
      <w:pPr>
        <w:pStyle w:val="Heading3"/>
      </w:pPr>
      <w:r w:rsidRPr="00C75ED9">
        <w:t>Other costs and savings</w:t>
      </w:r>
    </w:p>
    <w:p w14:paraId="3D45B906" w14:textId="7AE01715" w:rsidR="00601E67" w:rsidRPr="00BA6259" w:rsidRDefault="2EA97F36" w:rsidP="2DB19168">
      <w:pPr>
        <w:pStyle w:val="Heading4"/>
      </w:pPr>
      <w:r>
        <w:t>28. What other NHS costs/</w:t>
      </w:r>
      <w:r w:rsidR="0BC80F9C">
        <w:t xml:space="preserve"> </w:t>
      </w:r>
      <w:r>
        <w:t>savings were estimated? Is this list comprehensive?</w:t>
      </w:r>
    </w:p>
    <w:p w14:paraId="36D7E642" w14:textId="77777777" w:rsidR="00601E67" w:rsidRPr="00C75ED9" w:rsidRDefault="00601E67" w:rsidP="00E46830">
      <w:pPr>
        <w:rPr>
          <w:rFonts w:cs="Arial"/>
          <w:szCs w:val="24"/>
        </w:rPr>
      </w:pPr>
    </w:p>
    <w:p w14:paraId="13A94BF8" w14:textId="6A7AD16E" w:rsidR="00601E67" w:rsidRPr="00BA6259" w:rsidRDefault="2EA97F36" w:rsidP="2DB19168">
      <w:pPr>
        <w:pStyle w:val="Heading4"/>
      </w:pPr>
      <w:r>
        <w:t>29. In terms of measuring resources used (bed-days, staff time, etc), what were the data sources and how appropriate were these?</w:t>
      </w:r>
    </w:p>
    <w:p w14:paraId="60D42256" w14:textId="77777777" w:rsidR="00601E67" w:rsidRPr="00C75ED9" w:rsidRDefault="00601E67" w:rsidP="00E46830">
      <w:pPr>
        <w:rPr>
          <w:rFonts w:cs="Arial"/>
          <w:szCs w:val="24"/>
        </w:rPr>
      </w:pPr>
    </w:p>
    <w:p w14:paraId="4B929F16" w14:textId="04C158E9" w:rsidR="00601E67" w:rsidRPr="00006B31" w:rsidRDefault="2EA97F36" w:rsidP="2DB19168">
      <w:pPr>
        <w:pStyle w:val="Heading4"/>
      </w:pPr>
      <w:r>
        <w:t>30. Did the quantities of resources used seem appropriate?</w:t>
      </w:r>
    </w:p>
    <w:p w14:paraId="52EDFA10" w14:textId="77777777" w:rsidR="00601E67" w:rsidRPr="00C75ED9" w:rsidRDefault="00601E67" w:rsidP="00E46830">
      <w:pPr>
        <w:rPr>
          <w:rFonts w:cs="Arial"/>
          <w:szCs w:val="24"/>
        </w:rPr>
      </w:pPr>
    </w:p>
    <w:p w14:paraId="0E9F274F" w14:textId="087C9500" w:rsidR="00601E67" w:rsidRPr="00006B31" w:rsidRDefault="2EA97F36" w:rsidP="2DB19168">
      <w:pPr>
        <w:pStyle w:val="Heading4"/>
      </w:pPr>
      <w:r>
        <w:t>31. What sources were used to value resource use and how appropriate were these?</w:t>
      </w:r>
    </w:p>
    <w:p w14:paraId="0AB3BFF8" w14:textId="77777777" w:rsidR="00601E67" w:rsidRPr="00C75ED9" w:rsidRDefault="00601E67" w:rsidP="00E46830">
      <w:pPr>
        <w:rPr>
          <w:rFonts w:cs="Arial"/>
          <w:szCs w:val="24"/>
        </w:rPr>
      </w:pPr>
    </w:p>
    <w:p w14:paraId="2CD83E66" w14:textId="77777777" w:rsidR="00601E67" w:rsidRPr="00C75ED9" w:rsidRDefault="00601E67" w:rsidP="00E46830">
      <w:pPr>
        <w:pStyle w:val="Heading3"/>
      </w:pPr>
      <w:r w:rsidRPr="00C75ED9">
        <w:t>Time factors</w:t>
      </w:r>
    </w:p>
    <w:p w14:paraId="7EDE9675" w14:textId="2E6CD6E0" w:rsidR="00601E67" w:rsidRPr="001F6662" w:rsidRDefault="2EA97F36" w:rsidP="2DB19168">
      <w:pPr>
        <w:pStyle w:val="Heading4"/>
      </w:pPr>
      <w:r>
        <w:t>32. Were costs and benefits discounted at the rate specified in SMC guidance?</w:t>
      </w:r>
    </w:p>
    <w:p w14:paraId="3C3F0AAE" w14:textId="77777777" w:rsidR="00601E67" w:rsidRPr="00C75ED9" w:rsidRDefault="00601E67" w:rsidP="00E46830">
      <w:pPr>
        <w:rPr>
          <w:rFonts w:cs="Arial"/>
          <w:szCs w:val="24"/>
        </w:rPr>
      </w:pPr>
    </w:p>
    <w:p w14:paraId="59897892" w14:textId="53F8AF2A" w:rsidR="00601E67" w:rsidRPr="001F6662" w:rsidRDefault="2EA97F36" w:rsidP="2DB19168">
      <w:pPr>
        <w:pStyle w:val="Heading4"/>
      </w:pPr>
      <w:r>
        <w:t>33. Were costs indexed to the current year? If not, to what extent is this likely to bias the results?</w:t>
      </w:r>
    </w:p>
    <w:p w14:paraId="09E35E32" w14:textId="77777777" w:rsidR="00601E67" w:rsidRPr="00C75ED9" w:rsidRDefault="00601E67" w:rsidP="00E46830">
      <w:pPr>
        <w:rPr>
          <w:rFonts w:cs="Arial"/>
          <w:szCs w:val="24"/>
        </w:rPr>
      </w:pPr>
    </w:p>
    <w:p w14:paraId="72A15FE1" w14:textId="77777777" w:rsidR="00601E67" w:rsidRPr="00C75ED9" w:rsidRDefault="00601E67" w:rsidP="00E46830">
      <w:pPr>
        <w:pStyle w:val="Heading3"/>
      </w:pPr>
      <w:r w:rsidRPr="00C75ED9">
        <w:t>Summary</w:t>
      </w:r>
    </w:p>
    <w:p w14:paraId="33E83206" w14:textId="35DA9EF5" w:rsidR="00601E67" w:rsidRPr="001F6662" w:rsidRDefault="2EA97F36" w:rsidP="2DB19168">
      <w:pPr>
        <w:pStyle w:val="Heading4"/>
      </w:pPr>
      <w:r>
        <w:t>34. Overall, what were the key strengths and weaknesses in the handling of resource use and costs? If there were weaknesses, what difference is this likely to have made to the results of the economic evaluation?</w:t>
      </w:r>
    </w:p>
    <w:p w14:paraId="6DD3F09C" w14:textId="77777777" w:rsidR="00601E67" w:rsidRPr="00C75ED9" w:rsidRDefault="00601E67" w:rsidP="2DB19168"/>
    <w:p w14:paraId="76C2881B" w14:textId="706CACDF" w:rsidR="00601E67" w:rsidRPr="00C75ED9" w:rsidRDefault="2C874569" w:rsidP="00E46830">
      <w:pPr>
        <w:pStyle w:val="Heading2"/>
      </w:pPr>
      <w:r>
        <w:t>A</w:t>
      </w:r>
      <w:r w:rsidR="2EA97F36">
        <w:t xml:space="preserve">nalysis of </w:t>
      </w:r>
      <w:r w:rsidR="00A63A82">
        <w:t>r</w:t>
      </w:r>
      <w:r w:rsidR="2EA97F36">
        <w:t>esults</w:t>
      </w:r>
    </w:p>
    <w:p w14:paraId="4A85075B" w14:textId="155912F3" w:rsidR="00601E67" w:rsidRPr="00C75ED9" w:rsidRDefault="2EA97F36" w:rsidP="2DB19168">
      <w:pPr>
        <w:pStyle w:val="Heading3"/>
      </w:pPr>
      <w:r w:rsidRPr="2DB19168">
        <w:t>Baseline result</w:t>
      </w:r>
    </w:p>
    <w:p w14:paraId="6C781BE7" w14:textId="1F10ED1B" w:rsidR="00601E67" w:rsidRPr="001F6662" w:rsidRDefault="2EA97F36" w:rsidP="2DB19168">
      <w:pPr>
        <w:pStyle w:val="Heading4"/>
      </w:pPr>
      <w:r>
        <w:t>35. What were the main economic results (e.g. net cost per QALY gained)?</w:t>
      </w:r>
    </w:p>
    <w:p w14:paraId="56D351B2" w14:textId="77777777" w:rsidR="00601E67" w:rsidRPr="00C75ED9" w:rsidRDefault="00601E67" w:rsidP="00E46830">
      <w:pPr>
        <w:rPr>
          <w:rFonts w:cs="Arial"/>
          <w:szCs w:val="24"/>
        </w:rPr>
      </w:pPr>
    </w:p>
    <w:p w14:paraId="03F1FF59" w14:textId="79D15F12" w:rsidR="00601E67" w:rsidRPr="001F6662" w:rsidRDefault="2EA97F36" w:rsidP="2DB19168">
      <w:pPr>
        <w:pStyle w:val="Heading4"/>
      </w:pPr>
      <w:r>
        <w:t>36. Were results reported for different sub-groups of patients? If so, what were these? If the submitting company has requested the medicine be assessed under the End of Life/ Orphan medicines process, comment specifically on whether there any subgroups in which treatment may be more cost-effective and the robustness of the evidence base for these groups.</w:t>
      </w:r>
    </w:p>
    <w:p w14:paraId="75DD9919" w14:textId="77777777" w:rsidR="00C75ED9" w:rsidRPr="00C75ED9" w:rsidRDefault="00C75ED9" w:rsidP="2DB19168"/>
    <w:p w14:paraId="514754E2" w14:textId="77777777" w:rsidR="00601E67" w:rsidRPr="00C75ED9" w:rsidRDefault="2EA97F36" w:rsidP="2DB19168">
      <w:pPr>
        <w:pStyle w:val="Heading3"/>
      </w:pPr>
      <w:r w:rsidRPr="2DB19168">
        <w:t>Sensitivity analysis</w:t>
      </w:r>
    </w:p>
    <w:p w14:paraId="3890453C" w14:textId="70392122" w:rsidR="00C75ED9" w:rsidRPr="001F6662" w:rsidRDefault="2EA97F36" w:rsidP="2DB19168">
      <w:pPr>
        <w:pStyle w:val="Heading4"/>
      </w:pPr>
      <w:r>
        <w:t>37. What type(s) of sensitivity analysis was performed and what were the main findings reported?</w:t>
      </w:r>
    </w:p>
    <w:p w14:paraId="11BCCE30" w14:textId="77777777" w:rsidR="00601E67" w:rsidRPr="00C75ED9" w:rsidRDefault="00601E67" w:rsidP="00E46830">
      <w:pPr>
        <w:rPr>
          <w:rFonts w:cs="Arial"/>
          <w:szCs w:val="24"/>
        </w:rPr>
      </w:pPr>
    </w:p>
    <w:p w14:paraId="133ED48B" w14:textId="5AB90F42" w:rsidR="00601E67" w:rsidRPr="00C75ED9" w:rsidRDefault="2EA97F36" w:rsidP="2DB19168">
      <w:pPr>
        <w:pStyle w:val="Heading4"/>
      </w:pPr>
      <w:r>
        <w:t>38. Did it identify all the variables that the results are sensitive to?</w:t>
      </w:r>
    </w:p>
    <w:p w14:paraId="6C6C8873" w14:textId="77777777" w:rsidR="00601E67" w:rsidRPr="00C75ED9" w:rsidRDefault="00601E67" w:rsidP="00E46830">
      <w:pPr>
        <w:rPr>
          <w:rFonts w:cs="Arial"/>
          <w:szCs w:val="24"/>
        </w:rPr>
      </w:pPr>
    </w:p>
    <w:p w14:paraId="1ABB8736" w14:textId="088B4533" w:rsidR="00601E67" w:rsidRPr="001F6662" w:rsidRDefault="2EA97F36" w:rsidP="2DB19168">
      <w:pPr>
        <w:pStyle w:val="Heading4"/>
      </w:pPr>
      <w:r>
        <w:t>39. Did it change the variables through an appropriate range?</w:t>
      </w:r>
    </w:p>
    <w:p w14:paraId="273ED798" w14:textId="77777777" w:rsidR="00601E67" w:rsidRPr="00C75ED9" w:rsidRDefault="00601E67" w:rsidP="00E46830">
      <w:pPr>
        <w:rPr>
          <w:rFonts w:cs="Arial"/>
          <w:szCs w:val="24"/>
        </w:rPr>
      </w:pPr>
    </w:p>
    <w:p w14:paraId="30E1A5CE" w14:textId="61EA706B" w:rsidR="00601E67" w:rsidRPr="001F6662" w:rsidRDefault="2EA97F36" w:rsidP="2DB19168">
      <w:pPr>
        <w:pStyle w:val="Heading4"/>
      </w:pPr>
      <w:r>
        <w:t>40. Was the sensitivity analysis adequate?</w:t>
      </w:r>
    </w:p>
    <w:p w14:paraId="5BA2A388" w14:textId="77777777" w:rsidR="00601E67" w:rsidRPr="00C75ED9" w:rsidRDefault="00601E67" w:rsidP="2DB19168"/>
    <w:p w14:paraId="09686E21" w14:textId="77777777" w:rsidR="00601E67" w:rsidRPr="00C75ED9" w:rsidRDefault="2EA97F36" w:rsidP="2DB19168">
      <w:pPr>
        <w:pStyle w:val="Heading3"/>
      </w:pPr>
      <w:r w:rsidRPr="2DB19168">
        <w:t>Summary</w:t>
      </w:r>
    </w:p>
    <w:p w14:paraId="065593AD" w14:textId="402014B2" w:rsidR="00601E67" w:rsidRPr="001F6662" w:rsidRDefault="2EA97F36" w:rsidP="2DB19168">
      <w:pPr>
        <w:pStyle w:val="Heading4"/>
      </w:pPr>
      <w:r>
        <w:t xml:space="preserve">41. </w:t>
      </w:r>
      <w:proofErr w:type="gramStart"/>
      <w:r>
        <w:t>Overall</w:t>
      </w:r>
      <w:proofErr w:type="gramEnd"/>
      <w:r>
        <w:t xml:space="preserve"> what were the strengths and weakness of the way the data were analysed to produce results? If there were weaknesses, what difference is this likely to have made to the results of the economic evaluation?</w:t>
      </w:r>
    </w:p>
    <w:p w14:paraId="1C0F035B" w14:textId="77777777" w:rsidR="00601E67" w:rsidRPr="00C75ED9" w:rsidRDefault="00601E67" w:rsidP="00E46830">
      <w:pPr>
        <w:rPr>
          <w:rFonts w:cs="Arial"/>
          <w:szCs w:val="24"/>
        </w:rPr>
      </w:pPr>
    </w:p>
    <w:p w14:paraId="070073AF" w14:textId="29C6B90C" w:rsidR="00601E67" w:rsidRPr="00C75ED9" w:rsidRDefault="00601E67" w:rsidP="00E46830">
      <w:pPr>
        <w:pStyle w:val="Heading3"/>
      </w:pPr>
      <w:r w:rsidRPr="00C75ED9">
        <w:t>Budget impact</w:t>
      </w:r>
    </w:p>
    <w:p w14:paraId="3762A7D6" w14:textId="47B5C6AB" w:rsidR="00601E67" w:rsidRPr="001F6662" w:rsidRDefault="44D5DA29" w:rsidP="2DB19168">
      <w:pPr>
        <w:pStyle w:val="Heading4"/>
      </w:pPr>
      <w:r>
        <w:t xml:space="preserve">42. </w:t>
      </w:r>
      <w:r w:rsidR="2EA97F36">
        <w:t>What is the estimated annual budget impact to NHS Scotland?</w:t>
      </w:r>
    </w:p>
    <w:p w14:paraId="5ECD9D79" w14:textId="77777777" w:rsidR="00601E67" w:rsidRPr="00C75ED9" w:rsidRDefault="00601E67" w:rsidP="00E46830">
      <w:pPr>
        <w:rPr>
          <w:rFonts w:cs="Arial"/>
          <w:szCs w:val="24"/>
        </w:rPr>
      </w:pPr>
    </w:p>
    <w:p w14:paraId="111F17E8" w14:textId="6921F8DF" w:rsidR="00601E67" w:rsidRPr="001F6662" w:rsidRDefault="44D5DA29" w:rsidP="2DB19168">
      <w:pPr>
        <w:pStyle w:val="Heading4"/>
      </w:pPr>
      <w:r>
        <w:t xml:space="preserve">43. </w:t>
      </w:r>
      <w:r w:rsidR="2EA97F36">
        <w:t>What number of patients were assumed to be eligible? Does this assumption seem plausible?</w:t>
      </w:r>
    </w:p>
    <w:p w14:paraId="70E4D6CD" w14:textId="77777777" w:rsidR="00601E67" w:rsidRPr="00C75ED9" w:rsidRDefault="00601E67" w:rsidP="00E46830">
      <w:pPr>
        <w:rPr>
          <w:rFonts w:cs="Arial"/>
          <w:szCs w:val="24"/>
        </w:rPr>
      </w:pPr>
    </w:p>
    <w:p w14:paraId="1611672B" w14:textId="06B7453C" w:rsidR="00601E67" w:rsidRPr="00EA2F22" w:rsidRDefault="44D5DA29" w:rsidP="2DB19168">
      <w:pPr>
        <w:pStyle w:val="Heading4"/>
      </w:pPr>
      <w:r>
        <w:t xml:space="preserve">44. </w:t>
      </w:r>
      <w:r w:rsidR="2EA97F36">
        <w:t>What assumption is made about market share? Does this assumption seem reasonable?</w:t>
      </w:r>
    </w:p>
    <w:p w14:paraId="34AF974A" w14:textId="77777777" w:rsidR="00601E67" w:rsidRPr="00C75ED9" w:rsidRDefault="00601E67" w:rsidP="00E46830">
      <w:pPr>
        <w:rPr>
          <w:rFonts w:cs="Arial"/>
          <w:szCs w:val="24"/>
        </w:rPr>
      </w:pPr>
    </w:p>
    <w:p w14:paraId="4F4BD457" w14:textId="3FE7BADB" w:rsidR="00601E67" w:rsidRPr="00EA2F22" w:rsidRDefault="44D5DA29" w:rsidP="2DB19168">
      <w:pPr>
        <w:pStyle w:val="Heading4"/>
      </w:pPr>
      <w:r>
        <w:t xml:space="preserve">45. </w:t>
      </w:r>
      <w:r w:rsidR="2EA97F36">
        <w:t>Were the unit costs in the Budget Impact estimated consistent with the economic evaluation?</w:t>
      </w:r>
    </w:p>
    <w:p w14:paraId="2B1DDB02" w14:textId="77777777" w:rsidR="00C75ED9" w:rsidRPr="00C75ED9" w:rsidRDefault="00C75ED9" w:rsidP="00E46830">
      <w:pPr>
        <w:rPr>
          <w:rFonts w:cs="Arial"/>
          <w:szCs w:val="24"/>
        </w:rPr>
      </w:pPr>
    </w:p>
    <w:p w14:paraId="3367A78E" w14:textId="37F835E8" w:rsidR="00601E67" w:rsidRPr="00EA2F22" w:rsidRDefault="44D5DA29" w:rsidP="2DB19168">
      <w:pPr>
        <w:pStyle w:val="Heading4"/>
      </w:pPr>
      <w:r>
        <w:t xml:space="preserve">46. </w:t>
      </w:r>
      <w:r w:rsidR="2EA97F36">
        <w:t>If the analysis includes estimates of resource savings, how appropriate do they seem?</w:t>
      </w:r>
    </w:p>
    <w:p w14:paraId="2A93C588" w14:textId="77777777" w:rsidR="00601E67" w:rsidRPr="00C75ED9" w:rsidRDefault="00601E67" w:rsidP="00E46830">
      <w:pPr>
        <w:rPr>
          <w:rFonts w:cs="Arial"/>
          <w:szCs w:val="24"/>
        </w:rPr>
      </w:pPr>
    </w:p>
    <w:p w14:paraId="020DCF2C" w14:textId="4838D0A9" w:rsidR="00601E67" w:rsidRPr="00EA2F22" w:rsidRDefault="44D5DA29" w:rsidP="2DB19168">
      <w:pPr>
        <w:pStyle w:val="Heading4"/>
      </w:pPr>
      <w:r>
        <w:t xml:space="preserve">47. </w:t>
      </w:r>
      <w:r w:rsidR="2EA97F36">
        <w:t>If the budget impact is thought to be inaccurate then is it possible to make a more realistic summary</w:t>
      </w:r>
      <w:r w:rsidR="4FE695DF">
        <w:t>?</w:t>
      </w:r>
    </w:p>
    <w:p w14:paraId="66D17983" w14:textId="77777777" w:rsidR="00C75ED9" w:rsidRPr="00C75ED9" w:rsidRDefault="00C75ED9" w:rsidP="00E46830">
      <w:pPr>
        <w:rPr>
          <w:rFonts w:cs="Arial"/>
          <w:szCs w:val="24"/>
        </w:rPr>
      </w:pPr>
    </w:p>
    <w:p w14:paraId="0D2F8F15" w14:textId="77777777" w:rsidR="00601E67" w:rsidRPr="00C75ED9" w:rsidRDefault="00601E67" w:rsidP="00E46830">
      <w:pPr>
        <w:pStyle w:val="Heading3"/>
      </w:pPr>
      <w:r w:rsidRPr="00C75ED9">
        <w:t>Summary</w:t>
      </w:r>
    </w:p>
    <w:p w14:paraId="7490BFBD" w14:textId="46A9B2E5" w:rsidR="00601E67" w:rsidRPr="00EA2F22" w:rsidRDefault="2EA97F36" w:rsidP="2DB19168">
      <w:pPr>
        <w:pStyle w:val="Heading4"/>
      </w:pPr>
      <w:r>
        <w:t>48. What are the strengths of the analysis?</w:t>
      </w:r>
    </w:p>
    <w:p w14:paraId="7018AED1" w14:textId="77777777" w:rsidR="00601E67" w:rsidRPr="00C75ED9" w:rsidRDefault="00601E67" w:rsidP="00E46830">
      <w:pPr>
        <w:tabs>
          <w:tab w:val="left" w:pos="648"/>
          <w:tab w:val="left" w:pos="9287"/>
        </w:tabs>
        <w:rPr>
          <w:rFonts w:cs="Arial"/>
          <w:szCs w:val="24"/>
        </w:rPr>
      </w:pPr>
    </w:p>
    <w:p w14:paraId="7DF77D2F" w14:textId="0B9E5813" w:rsidR="00601E67" w:rsidRPr="00EA2F22" w:rsidRDefault="2EA97F36" w:rsidP="2DB19168">
      <w:pPr>
        <w:pStyle w:val="Heading4"/>
      </w:pPr>
      <w:r>
        <w:t>49. What are the main weaknesses of the analysis? What difference are these likely to make to the results?</w:t>
      </w:r>
    </w:p>
    <w:p w14:paraId="1A8A7E9F" w14:textId="77777777" w:rsidR="00601E67" w:rsidRPr="00C75ED9" w:rsidRDefault="00601E67" w:rsidP="00E46830">
      <w:pPr>
        <w:tabs>
          <w:tab w:val="left" w:pos="648"/>
          <w:tab w:val="left" w:pos="9287"/>
        </w:tabs>
        <w:rPr>
          <w:rFonts w:cs="Arial"/>
          <w:szCs w:val="24"/>
        </w:rPr>
      </w:pPr>
    </w:p>
    <w:p w14:paraId="4E2847B1" w14:textId="54A591DD" w:rsidR="00601E67" w:rsidRPr="00EA2F22" w:rsidRDefault="2EA97F36" w:rsidP="2DB19168">
      <w:pPr>
        <w:pStyle w:val="Heading4"/>
      </w:pPr>
      <w:r>
        <w:t>50. Has the manufacturer been invited to explain the shortcomings? What was their response?</w:t>
      </w:r>
    </w:p>
    <w:p w14:paraId="7A533866" w14:textId="77777777" w:rsidR="00601E67" w:rsidRPr="00C75ED9" w:rsidRDefault="00601E67" w:rsidP="00E46830">
      <w:pPr>
        <w:tabs>
          <w:tab w:val="left" w:pos="648"/>
          <w:tab w:val="left" w:pos="9287"/>
        </w:tabs>
        <w:rPr>
          <w:rFonts w:cs="Arial"/>
          <w:szCs w:val="24"/>
        </w:rPr>
      </w:pPr>
    </w:p>
    <w:p w14:paraId="23B27E14" w14:textId="752DFA11" w:rsidR="001F2812" w:rsidRPr="00203A41" w:rsidRDefault="2EA97F36" w:rsidP="00C11895">
      <w:pPr>
        <w:pStyle w:val="Heading4"/>
        <w:rPr>
          <w:lang w:val="en-US"/>
        </w:rPr>
      </w:pPr>
      <w:r>
        <w:t>51. What is your conclusion?</w:t>
      </w:r>
      <w:r w:rsidR="00C11895" w:rsidRPr="00203A41">
        <w:rPr>
          <w:lang w:val="en-US"/>
        </w:rPr>
        <w:t xml:space="preserve"> </w:t>
      </w:r>
    </w:p>
    <w:sectPr w:rsidR="001F2812" w:rsidRPr="00203A41" w:rsidSect="009908E9">
      <w:headerReference w:type="first" r:id="rId14"/>
      <w:footerReference w:type="first" r:id="rId15"/>
      <w:pgSz w:w="11906" w:h="16838" w:code="257"/>
      <w:pgMar w:top="709" w:right="1021" w:bottom="1021" w:left="1021" w:header="567"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2A16" w14:textId="77777777" w:rsidR="00F27856" w:rsidRDefault="00F27856" w:rsidP="000B51E2">
      <w:pPr>
        <w:spacing w:after="0" w:line="240" w:lineRule="auto"/>
      </w:pPr>
      <w:r>
        <w:separator/>
      </w:r>
    </w:p>
  </w:endnote>
  <w:endnote w:type="continuationSeparator" w:id="0">
    <w:p w14:paraId="1A44B2EB" w14:textId="77777777" w:rsidR="00F27856" w:rsidRDefault="00F27856" w:rsidP="000B51E2">
      <w:pPr>
        <w:spacing w:after="0" w:line="240" w:lineRule="auto"/>
      </w:pPr>
      <w:r>
        <w:continuationSeparator/>
      </w:r>
    </w:p>
  </w:endnote>
  <w:endnote w:type="continuationNotice" w:id="1">
    <w:p w14:paraId="3DBC59BA" w14:textId="77777777" w:rsidR="00F27856" w:rsidRDefault="00F27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2061" w14:textId="77777777" w:rsidR="00286A92" w:rsidRPr="00B40FA6" w:rsidRDefault="00286A92" w:rsidP="00E46830">
    <w:pPr>
      <w:jc w:val="both"/>
      <w:rPr>
        <w:rFonts w:ascii="Arial" w:hAnsi="Arial" w:cs="Arial"/>
        <w:bCs/>
        <w:sz w:val="20"/>
        <w:szCs w:val="20"/>
      </w:rPr>
    </w:pPr>
    <w:r w:rsidRPr="00401A16">
      <w:rPr>
        <w:rFonts w:ascii="Arial" w:hAnsi="Arial" w:cs="Arial"/>
        <w:bCs/>
        <w:iCs/>
        <w:sz w:val="20"/>
        <w:szCs w:val="20"/>
        <w:lang w:val="en"/>
      </w:rPr>
      <w:t xml:space="preserve">The NDC health economic checklist is provided to the manufacturer, on request, in confidence and for information purposes only. Publication of this checklist, or parts thereof, is prohibited.  </w:t>
    </w:r>
    <w:r w:rsidRPr="00401A16">
      <w:rPr>
        <w:rFonts w:ascii="Arial" w:hAnsi="Arial" w:cs="Arial"/>
        <w:bCs/>
        <w:iCs/>
        <w:sz w:val="20"/>
        <w:szCs w:val="20"/>
      </w:rPr>
      <w:t>In accordance with data protection legislation all personal information has been removed from the checklist prior to release to the manufacturer.</w:t>
    </w:r>
    <w:r w:rsidRPr="00401A16">
      <w:rPr>
        <w:rFonts w:ascii="Arial" w:hAnsi="Arial" w:cs="Arial"/>
        <w:bCs/>
        <w:sz w:val="20"/>
        <w:szCs w:val="20"/>
      </w:rPr>
      <w:t xml:space="preserve"> </w:t>
    </w:r>
  </w:p>
  <w:p w14:paraId="405EFA3C" w14:textId="77777777" w:rsidR="00286A92" w:rsidRPr="00203A41" w:rsidRDefault="00286A92" w:rsidP="00B40FA6">
    <w:pPr>
      <w:pStyle w:val="Footer"/>
      <w:jc w:val="center"/>
      <w:rPr>
        <w:rFonts w:cs="Arial"/>
        <w:szCs w:val="24"/>
      </w:rPr>
    </w:pPr>
  </w:p>
  <w:p w14:paraId="16B2B733" w14:textId="77777777" w:rsidR="00286A92" w:rsidRDefault="00286A92">
    <w:pPr>
      <w:pStyle w:val="Footer"/>
    </w:pPr>
    <w:r w:rsidRPr="00DD4675">
      <w:rPr>
        <w:noProof/>
        <w:lang w:eastAsia="en-GB"/>
      </w:rPr>
      <w:drawing>
        <wp:anchor distT="0" distB="0" distL="114300" distR="114300" simplePos="0" relativeHeight="251658246" behindDoc="1" locked="0" layoutInCell="1" allowOverlap="1" wp14:anchorId="612AEC7A" wp14:editId="46BEF310">
          <wp:simplePos x="0" y="0"/>
          <wp:positionH relativeFrom="margin">
            <wp:posOffset>5639435</wp:posOffset>
          </wp:positionH>
          <wp:positionV relativeFrom="page">
            <wp:posOffset>9693910</wp:posOffset>
          </wp:positionV>
          <wp:extent cx="687705" cy="451485"/>
          <wp:effectExtent l="0" t="0" r="0" b="5715"/>
          <wp:wrapNone/>
          <wp:docPr id="1838227067" name="Picture 183822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009484"/>
      <w:docPartObj>
        <w:docPartGallery w:val="Page Numbers (Bottom of Page)"/>
        <w:docPartUnique/>
      </w:docPartObj>
    </w:sdtPr>
    <w:sdtEndPr/>
    <w:sdtContent>
      <w:p w14:paraId="4774FF94" w14:textId="39A76C9F" w:rsidR="00286A92" w:rsidRDefault="00286A92">
        <w:pPr>
          <w:pStyle w:val="Footer"/>
          <w:jc w:val="center"/>
        </w:pPr>
        <w:r>
          <w:fldChar w:fldCharType="begin"/>
        </w:r>
        <w:r>
          <w:instrText>PAGE   \* MERGEFORMAT</w:instrText>
        </w:r>
        <w:r>
          <w:fldChar w:fldCharType="separate"/>
        </w:r>
        <w:r>
          <w:t>2</w:t>
        </w:r>
        <w:r>
          <w:fldChar w:fldCharType="end"/>
        </w:r>
      </w:p>
    </w:sdtContent>
  </w:sdt>
  <w:p w14:paraId="749C4CF9" w14:textId="6F55BE5E" w:rsidR="00286A92" w:rsidRDefault="00286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F1E0" w14:textId="77777777" w:rsidR="00F27856" w:rsidRDefault="00F27856" w:rsidP="000B51E2">
      <w:pPr>
        <w:spacing w:after="0" w:line="240" w:lineRule="auto"/>
      </w:pPr>
      <w:r>
        <w:separator/>
      </w:r>
    </w:p>
  </w:footnote>
  <w:footnote w:type="continuationSeparator" w:id="0">
    <w:p w14:paraId="5E6E7877" w14:textId="77777777" w:rsidR="00F27856" w:rsidRDefault="00F27856" w:rsidP="000B51E2">
      <w:pPr>
        <w:spacing w:after="0" w:line="240" w:lineRule="auto"/>
      </w:pPr>
      <w:r>
        <w:continuationSeparator/>
      </w:r>
    </w:p>
  </w:footnote>
  <w:footnote w:type="continuationNotice" w:id="1">
    <w:p w14:paraId="3E3E5251" w14:textId="77777777" w:rsidR="00F27856" w:rsidRDefault="00F27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526F" w14:textId="493D83E6" w:rsidR="00F340C8" w:rsidRDefault="00F34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11C4" w14:textId="4A611D31" w:rsidR="00F340C8" w:rsidRDefault="00F340C8" w:rsidP="00020BD7">
    <w:pPr>
      <w:pStyle w:val="Header"/>
      <w:tabs>
        <w:tab w:val="clear" w:pos="4513"/>
        <w:tab w:val="clear" w:pos="9026"/>
        <w:tab w:val="left" w:pos="2745"/>
      </w:tabs>
    </w:pPr>
    <w:r>
      <w:rPr>
        <w:noProof/>
        <w:lang w:eastAsia="en-GB"/>
      </w:rPr>
      <w:drawing>
        <wp:anchor distT="0" distB="0" distL="114300" distR="114300" simplePos="0" relativeHeight="251658244" behindDoc="1" locked="0" layoutInCell="1" allowOverlap="1" wp14:anchorId="39C87FE5" wp14:editId="5BDF390D">
          <wp:simplePos x="0" y="0"/>
          <wp:positionH relativeFrom="page">
            <wp:align>left</wp:align>
          </wp:positionH>
          <wp:positionV relativeFrom="page">
            <wp:align>top</wp:align>
          </wp:positionV>
          <wp:extent cx="7644505" cy="6156000"/>
          <wp:effectExtent l="0" t="0" r="0" b="0"/>
          <wp:wrapNone/>
          <wp:docPr id="1012223965" name="Picture 1012223965" descr="A white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62332" name="Picture 2098362332" descr="A white and grey background&#10;&#10;Description automatically generated"/>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D8E9" w14:textId="1E5DF726" w:rsidR="00473275" w:rsidRDefault="00473275" w:rsidP="00020BD7">
    <w:pPr>
      <w:pStyle w:val="Header"/>
      <w:tabs>
        <w:tab w:val="clear" w:pos="4513"/>
        <w:tab w:val="clear" w:pos="9026"/>
        <w:tab w:val="left" w:pos="27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8BE34BA"/>
    <w:multiLevelType w:val="multilevel"/>
    <w:tmpl w:val="EA36A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35043D"/>
    <w:multiLevelType w:val="multilevel"/>
    <w:tmpl w:val="9C2853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0904942">
    <w:abstractNumId w:val="10"/>
  </w:num>
  <w:num w:numId="2" w16cid:durableId="508759440">
    <w:abstractNumId w:val="9"/>
  </w:num>
  <w:num w:numId="3" w16cid:durableId="318929293">
    <w:abstractNumId w:val="7"/>
  </w:num>
  <w:num w:numId="4" w16cid:durableId="490603551">
    <w:abstractNumId w:val="6"/>
  </w:num>
  <w:num w:numId="5" w16cid:durableId="468791767">
    <w:abstractNumId w:val="5"/>
  </w:num>
  <w:num w:numId="6" w16cid:durableId="1432897447">
    <w:abstractNumId w:val="4"/>
  </w:num>
  <w:num w:numId="7" w16cid:durableId="149563617">
    <w:abstractNumId w:val="8"/>
  </w:num>
  <w:num w:numId="8" w16cid:durableId="629212068">
    <w:abstractNumId w:val="3"/>
  </w:num>
  <w:num w:numId="9" w16cid:durableId="456413191">
    <w:abstractNumId w:val="2"/>
  </w:num>
  <w:num w:numId="10" w16cid:durableId="649678184">
    <w:abstractNumId w:val="1"/>
  </w:num>
  <w:num w:numId="11" w16cid:durableId="1726903833">
    <w:abstractNumId w:val="0"/>
  </w:num>
  <w:num w:numId="12" w16cid:durableId="2049835844">
    <w:abstractNumId w:val="11"/>
  </w:num>
  <w:num w:numId="13" w16cid:durableId="715155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6B31"/>
    <w:rsid w:val="00020BD7"/>
    <w:rsid w:val="0003353F"/>
    <w:rsid w:val="00051F07"/>
    <w:rsid w:val="0006434E"/>
    <w:rsid w:val="00090963"/>
    <w:rsid w:val="000B51E2"/>
    <w:rsid w:val="000C16BB"/>
    <w:rsid w:val="000D0E6E"/>
    <w:rsid w:val="000D178F"/>
    <w:rsid w:val="000E24E0"/>
    <w:rsid w:val="000E351F"/>
    <w:rsid w:val="00100F18"/>
    <w:rsid w:val="0010505D"/>
    <w:rsid w:val="00114C42"/>
    <w:rsid w:val="00116979"/>
    <w:rsid w:val="00122739"/>
    <w:rsid w:val="00141928"/>
    <w:rsid w:val="00152890"/>
    <w:rsid w:val="00186F1F"/>
    <w:rsid w:val="00192A56"/>
    <w:rsid w:val="001B7AB4"/>
    <w:rsid w:val="001C70D4"/>
    <w:rsid w:val="001E37B3"/>
    <w:rsid w:val="001F2812"/>
    <w:rsid w:val="001F6662"/>
    <w:rsid w:val="00203A41"/>
    <w:rsid w:val="002265FA"/>
    <w:rsid w:val="00233BBE"/>
    <w:rsid w:val="00263421"/>
    <w:rsid w:val="002744CD"/>
    <w:rsid w:val="00280D00"/>
    <w:rsid w:val="002837F7"/>
    <w:rsid w:val="00286A92"/>
    <w:rsid w:val="002B0248"/>
    <w:rsid w:val="002C06A7"/>
    <w:rsid w:val="002F4819"/>
    <w:rsid w:val="00310502"/>
    <w:rsid w:val="0031295A"/>
    <w:rsid w:val="00320EDD"/>
    <w:rsid w:val="00332583"/>
    <w:rsid w:val="00344834"/>
    <w:rsid w:val="0038111A"/>
    <w:rsid w:val="00382AA7"/>
    <w:rsid w:val="00391E09"/>
    <w:rsid w:val="003A0893"/>
    <w:rsid w:val="00411F30"/>
    <w:rsid w:val="0041367F"/>
    <w:rsid w:val="00445BA0"/>
    <w:rsid w:val="00473275"/>
    <w:rsid w:val="0048FF3F"/>
    <w:rsid w:val="004B07D8"/>
    <w:rsid w:val="00576653"/>
    <w:rsid w:val="00585281"/>
    <w:rsid w:val="005A5C45"/>
    <w:rsid w:val="00601E67"/>
    <w:rsid w:val="00626C51"/>
    <w:rsid w:val="0063202C"/>
    <w:rsid w:val="00687825"/>
    <w:rsid w:val="006B0A1F"/>
    <w:rsid w:val="006C6F3B"/>
    <w:rsid w:val="006F2227"/>
    <w:rsid w:val="006F54EB"/>
    <w:rsid w:val="007100ED"/>
    <w:rsid w:val="00751D69"/>
    <w:rsid w:val="007527BE"/>
    <w:rsid w:val="00762598"/>
    <w:rsid w:val="0077019E"/>
    <w:rsid w:val="00776394"/>
    <w:rsid w:val="007C6916"/>
    <w:rsid w:val="007E4638"/>
    <w:rsid w:val="008723D2"/>
    <w:rsid w:val="008A2D14"/>
    <w:rsid w:val="008E4755"/>
    <w:rsid w:val="008F6480"/>
    <w:rsid w:val="008F6527"/>
    <w:rsid w:val="00902CF6"/>
    <w:rsid w:val="00912851"/>
    <w:rsid w:val="00921878"/>
    <w:rsid w:val="009221D2"/>
    <w:rsid w:val="00946A5E"/>
    <w:rsid w:val="00965005"/>
    <w:rsid w:val="00970917"/>
    <w:rsid w:val="00982D33"/>
    <w:rsid w:val="009908E9"/>
    <w:rsid w:val="009A2074"/>
    <w:rsid w:val="009A3256"/>
    <w:rsid w:val="009A55EE"/>
    <w:rsid w:val="009C4C81"/>
    <w:rsid w:val="009F3BD3"/>
    <w:rsid w:val="00A14FCD"/>
    <w:rsid w:val="00A20974"/>
    <w:rsid w:val="00A22176"/>
    <w:rsid w:val="00A22D0E"/>
    <w:rsid w:val="00A24821"/>
    <w:rsid w:val="00A426B7"/>
    <w:rsid w:val="00A46FB7"/>
    <w:rsid w:val="00A63A82"/>
    <w:rsid w:val="00A643A2"/>
    <w:rsid w:val="00A75DC4"/>
    <w:rsid w:val="00AC0253"/>
    <w:rsid w:val="00AC0310"/>
    <w:rsid w:val="00AC4A70"/>
    <w:rsid w:val="00B01155"/>
    <w:rsid w:val="00B135AE"/>
    <w:rsid w:val="00B20729"/>
    <w:rsid w:val="00B308E9"/>
    <w:rsid w:val="00B40FA6"/>
    <w:rsid w:val="00B4719A"/>
    <w:rsid w:val="00B51A8E"/>
    <w:rsid w:val="00B54A6C"/>
    <w:rsid w:val="00BA6259"/>
    <w:rsid w:val="00BD25E3"/>
    <w:rsid w:val="00C11895"/>
    <w:rsid w:val="00C26F94"/>
    <w:rsid w:val="00C62104"/>
    <w:rsid w:val="00C64A09"/>
    <w:rsid w:val="00C75ED9"/>
    <w:rsid w:val="00C84AE7"/>
    <w:rsid w:val="00CA750C"/>
    <w:rsid w:val="00CC0F04"/>
    <w:rsid w:val="00CC3021"/>
    <w:rsid w:val="00CD0A01"/>
    <w:rsid w:val="00D07E6A"/>
    <w:rsid w:val="00D10F32"/>
    <w:rsid w:val="00D13F9A"/>
    <w:rsid w:val="00D2249E"/>
    <w:rsid w:val="00D3125B"/>
    <w:rsid w:val="00D37233"/>
    <w:rsid w:val="00D42A7B"/>
    <w:rsid w:val="00D86E9F"/>
    <w:rsid w:val="00D91C8B"/>
    <w:rsid w:val="00DD4675"/>
    <w:rsid w:val="00DD4C22"/>
    <w:rsid w:val="00DE75E5"/>
    <w:rsid w:val="00E02B5B"/>
    <w:rsid w:val="00E03121"/>
    <w:rsid w:val="00E14B8B"/>
    <w:rsid w:val="00E25144"/>
    <w:rsid w:val="00E25E38"/>
    <w:rsid w:val="00E320B6"/>
    <w:rsid w:val="00E42D02"/>
    <w:rsid w:val="00E46830"/>
    <w:rsid w:val="00E70834"/>
    <w:rsid w:val="00E914FD"/>
    <w:rsid w:val="00EA2F22"/>
    <w:rsid w:val="00EB1158"/>
    <w:rsid w:val="00EE4687"/>
    <w:rsid w:val="00EF048D"/>
    <w:rsid w:val="00EF1D78"/>
    <w:rsid w:val="00F00033"/>
    <w:rsid w:val="00F02CC7"/>
    <w:rsid w:val="00F27856"/>
    <w:rsid w:val="00F340C8"/>
    <w:rsid w:val="00F9130A"/>
    <w:rsid w:val="00FB1B2C"/>
    <w:rsid w:val="00FB6331"/>
    <w:rsid w:val="00FC2461"/>
    <w:rsid w:val="00FE381E"/>
    <w:rsid w:val="01BE12F6"/>
    <w:rsid w:val="06E00B28"/>
    <w:rsid w:val="0948A65D"/>
    <w:rsid w:val="0BC80F9C"/>
    <w:rsid w:val="0CBE0BBA"/>
    <w:rsid w:val="0DB069F1"/>
    <w:rsid w:val="1803B2E0"/>
    <w:rsid w:val="18FDD080"/>
    <w:rsid w:val="1E3AF404"/>
    <w:rsid w:val="2052CD6F"/>
    <w:rsid w:val="2C874569"/>
    <w:rsid w:val="2DB19168"/>
    <w:rsid w:val="2EA97F36"/>
    <w:rsid w:val="3163AD4D"/>
    <w:rsid w:val="33BEC131"/>
    <w:rsid w:val="40203383"/>
    <w:rsid w:val="42BA60B9"/>
    <w:rsid w:val="44D5DA29"/>
    <w:rsid w:val="4A5D1218"/>
    <w:rsid w:val="4CFAD4FF"/>
    <w:rsid w:val="4FE695DF"/>
    <w:rsid w:val="632156FF"/>
    <w:rsid w:val="6BB6E3EB"/>
    <w:rsid w:val="73D18C00"/>
    <w:rsid w:val="753682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52DB"/>
  <w15:chartTrackingRefBased/>
  <w15:docId w15:val="{284265D6-54E3-4D72-A31D-74E8702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paragraph" w:styleId="Heading4">
    <w:name w:val="heading 4"/>
    <w:basedOn w:val="Normal"/>
    <w:next w:val="Normal"/>
    <w:link w:val="Heading4Char"/>
    <w:uiPriority w:val="9"/>
    <w:unhideWhenUsed/>
    <w:qFormat/>
    <w:rsid w:val="009F3BD3"/>
    <w:pPr>
      <w:keepNext/>
      <w:keepLines/>
      <w:spacing w:before="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9A3256"/>
    <w:pPr>
      <w:keepNext/>
      <w:keepLines/>
      <w:spacing w:before="40" w:after="0"/>
      <w:outlineLvl w:val="4"/>
    </w:pPr>
    <w:rPr>
      <w:rFonts w:asciiTheme="majorHAnsi" w:eastAsiaTheme="majorEastAsia" w:hAnsiTheme="majorHAnsi" w:cstheme="majorBidi"/>
      <w:color w:val="005337" w:themeColor="accent1" w:themeShade="BF"/>
    </w:rPr>
  </w:style>
  <w:style w:type="paragraph" w:styleId="Heading6">
    <w:name w:val="heading 6"/>
    <w:basedOn w:val="Normal"/>
    <w:next w:val="Normal"/>
    <w:link w:val="Heading6Char"/>
    <w:uiPriority w:val="9"/>
    <w:unhideWhenUsed/>
    <w:qFormat/>
    <w:rsid w:val="009A3256"/>
    <w:pPr>
      <w:keepNext/>
      <w:keepLines/>
      <w:spacing w:before="40" w:after="0"/>
      <w:outlineLvl w:val="5"/>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PageNumber">
    <w:name w:val="page number"/>
    <w:basedOn w:val="DefaultParagraphFont"/>
    <w:rsid w:val="00203A41"/>
  </w:style>
  <w:style w:type="paragraph" w:styleId="PlainText">
    <w:name w:val="Plain Text"/>
    <w:basedOn w:val="Normal"/>
    <w:link w:val="PlainTextChar"/>
    <w:uiPriority w:val="99"/>
    <w:semiHidden/>
    <w:unhideWhenUsed/>
    <w:rsid w:val="00601E67"/>
    <w:pPr>
      <w:spacing w:after="0" w:line="240" w:lineRule="auto"/>
    </w:pPr>
    <w:rPr>
      <w:rFonts w:ascii="Consolas" w:hAnsi="Consolas" w:cs="Consolas"/>
      <w:color w:val="auto"/>
      <w:sz w:val="21"/>
      <w:szCs w:val="21"/>
      <w:lang w:eastAsia="en-GB"/>
    </w:rPr>
  </w:style>
  <w:style w:type="character" w:customStyle="1" w:styleId="PlainTextChar">
    <w:name w:val="Plain Text Char"/>
    <w:basedOn w:val="DefaultParagraphFont"/>
    <w:link w:val="PlainText"/>
    <w:uiPriority w:val="99"/>
    <w:semiHidden/>
    <w:rsid w:val="00601E67"/>
    <w:rPr>
      <w:rFonts w:ascii="Consolas" w:hAnsi="Consolas" w:cs="Consolas"/>
      <w:sz w:val="21"/>
      <w:szCs w:val="21"/>
      <w:lang w:eastAsia="en-GB"/>
    </w:rPr>
  </w:style>
  <w:style w:type="paragraph" w:styleId="Revision">
    <w:name w:val="Revision"/>
    <w:hidden/>
    <w:uiPriority w:val="99"/>
    <w:semiHidden/>
    <w:rsid w:val="002265FA"/>
    <w:pPr>
      <w:spacing w:after="0" w:line="240" w:lineRule="auto"/>
    </w:pPr>
    <w:rPr>
      <w:color w:val="2F2E2F" w:themeColor="text1" w:themeShade="BF"/>
      <w:sz w:val="24"/>
    </w:rPr>
  </w:style>
  <w:style w:type="character" w:styleId="CommentReference">
    <w:name w:val="annotation reference"/>
    <w:basedOn w:val="DefaultParagraphFont"/>
    <w:uiPriority w:val="99"/>
    <w:semiHidden/>
    <w:unhideWhenUsed/>
    <w:rsid w:val="000D0E6E"/>
    <w:rPr>
      <w:sz w:val="16"/>
      <w:szCs w:val="16"/>
    </w:rPr>
  </w:style>
  <w:style w:type="paragraph" w:styleId="CommentText">
    <w:name w:val="annotation text"/>
    <w:basedOn w:val="Normal"/>
    <w:link w:val="CommentTextChar"/>
    <w:uiPriority w:val="99"/>
    <w:unhideWhenUsed/>
    <w:rsid w:val="000D0E6E"/>
    <w:pPr>
      <w:spacing w:line="240" w:lineRule="auto"/>
    </w:pPr>
    <w:rPr>
      <w:sz w:val="20"/>
      <w:szCs w:val="20"/>
    </w:rPr>
  </w:style>
  <w:style w:type="character" w:customStyle="1" w:styleId="CommentTextChar">
    <w:name w:val="Comment Text Char"/>
    <w:basedOn w:val="DefaultParagraphFont"/>
    <w:link w:val="CommentText"/>
    <w:uiPriority w:val="99"/>
    <w:rsid w:val="000D0E6E"/>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0D0E6E"/>
    <w:rPr>
      <w:b/>
      <w:bCs/>
    </w:rPr>
  </w:style>
  <w:style w:type="character" w:customStyle="1" w:styleId="CommentSubjectChar">
    <w:name w:val="Comment Subject Char"/>
    <w:basedOn w:val="CommentTextChar"/>
    <w:link w:val="CommentSubject"/>
    <w:uiPriority w:val="99"/>
    <w:semiHidden/>
    <w:rsid w:val="000D0E6E"/>
    <w:rPr>
      <w:b/>
      <w:bCs/>
      <w:color w:val="2F2E2F" w:themeColor="text1" w:themeShade="BF"/>
      <w:sz w:val="20"/>
      <w:szCs w:val="20"/>
    </w:rPr>
  </w:style>
  <w:style w:type="character" w:customStyle="1" w:styleId="Heading4Char">
    <w:name w:val="Heading 4 Char"/>
    <w:basedOn w:val="DefaultParagraphFont"/>
    <w:link w:val="Heading4"/>
    <w:uiPriority w:val="9"/>
    <w:rsid w:val="009F3BD3"/>
    <w:rPr>
      <w:rFonts w:eastAsiaTheme="majorEastAsia" w:cstheme="majorBidi"/>
      <w:b/>
      <w:iCs/>
      <w:sz w:val="24"/>
    </w:rPr>
  </w:style>
  <w:style w:type="paragraph" w:customStyle="1" w:styleId="TableParagraph">
    <w:name w:val="Table Paragraph"/>
    <w:basedOn w:val="Normal"/>
    <w:uiPriority w:val="1"/>
    <w:qFormat/>
    <w:rsid w:val="00F00033"/>
    <w:pPr>
      <w:widowControl w:val="0"/>
      <w:autoSpaceDE w:val="0"/>
      <w:autoSpaceDN w:val="0"/>
      <w:spacing w:after="0" w:line="240" w:lineRule="auto"/>
    </w:pPr>
    <w:rPr>
      <w:rFonts w:ascii="Arial" w:eastAsia="Arial" w:hAnsi="Arial" w:cs="Arial"/>
      <w:color w:val="auto"/>
      <w:sz w:val="22"/>
      <w:lang w:val="en-US"/>
    </w:rPr>
  </w:style>
  <w:style w:type="character" w:customStyle="1" w:styleId="Heading5Char">
    <w:name w:val="Heading 5 Char"/>
    <w:basedOn w:val="DefaultParagraphFont"/>
    <w:link w:val="Heading5"/>
    <w:uiPriority w:val="9"/>
    <w:rsid w:val="009A3256"/>
    <w:rPr>
      <w:rFonts w:asciiTheme="majorHAnsi" w:eastAsiaTheme="majorEastAsia" w:hAnsiTheme="majorHAnsi" w:cstheme="majorBidi"/>
      <w:color w:val="005337" w:themeColor="accent1" w:themeShade="BF"/>
      <w:sz w:val="24"/>
    </w:rPr>
  </w:style>
  <w:style w:type="character" w:customStyle="1" w:styleId="Heading6Char">
    <w:name w:val="Heading 6 Char"/>
    <w:basedOn w:val="DefaultParagraphFont"/>
    <w:link w:val="Heading6"/>
    <w:uiPriority w:val="9"/>
    <w:rsid w:val="009A3256"/>
    <w:rPr>
      <w:rFonts w:asciiTheme="majorHAnsi" w:eastAsiaTheme="majorEastAsia" w:hAnsiTheme="majorHAnsi" w:cstheme="majorBidi"/>
      <w:color w:val="003724" w:themeColor="accent1" w:themeShade="7F"/>
      <w:sz w:val="24"/>
    </w:rPr>
  </w:style>
  <w:style w:type="character" w:styleId="UnresolvedMention">
    <w:name w:val="Unresolved Mention"/>
    <w:basedOn w:val="DefaultParagraphFont"/>
    <w:uiPriority w:val="99"/>
    <w:semiHidden/>
    <w:unhideWhenUsed/>
    <w:rsid w:val="0010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870B-8134-4BAA-8BC6-00365A1488D1}">
  <ds:schemaRefs>
    <ds:schemaRef ds:uri="http://schemas.microsoft.com/sharepoint/v3/contenttype/forms"/>
  </ds:schemaRefs>
</ds:datastoreItem>
</file>

<file path=customXml/itemProps2.xml><?xml version="1.0" encoding="utf-8"?>
<ds:datastoreItem xmlns:ds="http://schemas.openxmlformats.org/officeDocument/2006/customXml" ds:itemID="{6B6564B5-ADCA-4F7D-8995-002FFAE9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9B91C-B51B-4E75-91BB-D519A545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961</Words>
  <Characters>5483</Characters>
  <Application>Microsoft Office Word</Application>
  <DocSecurity>0</DocSecurity>
  <Lines>45</Lines>
  <Paragraphs>12</Paragraphs>
  <ScaleCrop>false</ScaleCrop>
  <Company>HIS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99</cp:revision>
  <dcterms:created xsi:type="dcterms:W3CDTF">2020-10-12T10:40:00Z</dcterms:created>
  <dcterms:modified xsi:type="dcterms:W3CDTF">2024-09-26T15:04:00Z</dcterms:modified>
</cp:coreProperties>
</file>