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78237" w14:textId="2C78D6F8" w:rsidR="00026AE7" w:rsidRPr="00F8755A" w:rsidRDefault="00D14F00">
      <w:pPr>
        <w:rPr>
          <w:b/>
        </w:rPr>
      </w:pPr>
      <w:r w:rsidRPr="00F8755A">
        <w:rPr>
          <w:b/>
          <w:noProof/>
          <w:lang w:eastAsia="en-GB"/>
        </w:rPr>
        <w:drawing>
          <wp:inline distT="0" distB="0" distL="0" distR="0" wp14:anchorId="7576432C" wp14:editId="03C6794A">
            <wp:extent cx="2971800" cy="590550"/>
            <wp:effectExtent l="0" t="0" r="0" b="0"/>
            <wp:docPr id="1" name="Picture 1" descr="C:\Users\pamelaa\AppData\Local\Microsoft\Windows\INetCache\Content.MSO\7D0C9C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melaa\AppData\Local\Microsoft\Windows\INetCache\Content.MSO\7D0C9C9.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1800" cy="590550"/>
                    </a:xfrm>
                    <a:prstGeom prst="rect">
                      <a:avLst/>
                    </a:prstGeom>
                    <a:noFill/>
                    <a:ln>
                      <a:noFill/>
                    </a:ln>
                  </pic:spPr>
                </pic:pic>
              </a:graphicData>
            </a:graphic>
          </wp:inline>
        </w:drawing>
      </w:r>
      <w:r w:rsidRPr="00F8755A">
        <w:rPr>
          <w:rFonts w:ascii="Calibri" w:hAnsi="Calibri" w:cs="Calibri"/>
          <w:color w:val="602365"/>
          <w:sz w:val="52"/>
          <w:szCs w:val="52"/>
          <w:shd w:val="clear" w:color="auto" w:fill="FFFFFF"/>
          <w:lang w:val="en-US"/>
        </w:rPr>
        <w:br/>
      </w:r>
    </w:p>
    <w:p w14:paraId="6D160D8F" w14:textId="11095290" w:rsidR="002053ED" w:rsidRPr="00F8755A" w:rsidRDefault="00D14F00" w:rsidP="002053ED">
      <w:pPr>
        <w:pStyle w:val="Heading1"/>
        <w:rPr>
          <w:rFonts w:ascii="Segoe UI" w:eastAsia="Times New Roman" w:hAnsi="Segoe UI" w:cs="Segoe UI"/>
          <w:sz w:val="16"/>
          <w:szCs w:val="18"/>
          <w:lang w:eastAsia="en-GB"/>
        </w:rPr>
      </w:pPr>
      <w:r w:rsidRPr="00F8755A">
        <w:rPr>
          <w:rFonts w:eastAsia="Times New Roman"/>
          <w:lang w:val="en-US" w:eastAsia="en-GB"/>
        </w:rPr>
        <w:t>Indirect Treatment Comparison Checklist</w:t>
      </w:r>
      <w:r w:rsidRPr="00F8755A">
        <w:rPr>
          <w:rFonts w:eastAsia="Times New Roman"/>
          <w:lang w:eastAsia="en-GB"/>
        </w:rPr>
        <w:t> </w:t>
      </w:r>
    </w:p>
    <w:p w14:paraId="5C8CF103" w14:textId="293092C5" w:rsidR="007D7B2F" w:rsidRPr="00F8755A" w:rsidRDefault="007D7B2F">
      <w:pPr>
        <w:rPr>
          <w:b/>
        </w:rPr>
      </w:pPr>
      <w:r w:rsidRPr="00F8755A">
        <w:rPr>
          <w:rStyle w:val="Heading2Char"/>
        </w:rPr>
        <w:t>Date of NDC Meeting:</w:t>
      </w:r>
      <w:r w:rsidR="00A5331F" w:rsidRPr="00F8755A">
        <w:rPr>
          <w:b/>
        </w:rPr>
        <w:tab/>
      </w:r>
      <w:r w:rsidR="00A5331F" w:rsidRPr="00F8755A">
        <w:rPr>
          <w:b/>
        </w:rPr>
        <w:tab/>
      </w:r>
      <w:sdt>
        <w:sdtPr>
          <w:rPr>
            <w:b/>
          </w:rPr>
          <w:alias w:val="Date of NDC meeting"/>
          <w:tag w:val="Date of NDC meeting"/>
          <w:id w:val="1609622460"/>
          <w:placeholder>
            <w:docPart w:val="611E0EE1BEE64510A4C04EA32AD51BB4"/>
          </w:placeholder>
          <w:showingPlcHdr/>
          <w15:color w:val="800080"/>
          <w:date>
            <w:dateFormat w:val="dd MMMM yyyy"/>
            <w:lid w:val="en-GB"/>
            <w:storeMappedDataAs w:val="dateTime"/>
            <w:calendar w:val="gregorian"/>
          </w:date>
        </w:sdtPr>
        <w:sdtContent>
          <w:r w:rsidR="00C9121C" w:rsidRPr="00F8755A">
            <w:rPr>
              <w:rStyle w:val="PlaceholderText"/>
            </w:rPr>
            <w:t>Click or tap to enter a date.</w:t>
          </w:r>
        </w:sdtContent>
      </w:sdt>
      <w:r w:rsidR="00862AA6" w:rsidRPr="00F8755A">
        <w:rPr>
          <w:b/>
        </w:rPr>
        <w:tab/>
      </w:r>
      <w:r w:rsidR="00A5331F" w:rsidRPr="00F8755A">
        <w:rPr>
          <w:b/>
        </w:rPr>
        <w:tab/>
      </w:r>
    </w:p>
    <w:p w14:paraId="477B4763" w14:textId="282C492A" w:rsidR="00E70291" w:rsidRPr="00F8755A" w:rsidRDefault="00E70291">
      <w:pPr>
        <w:rPr>
          <w:b/>
        </w:rPr>
      </w:pPr>
      <w:r w:rsidRPr="00F8755A">
        <w:rPr>
          <w:b/>
        </w:rPr>
        <w:t>Name of Medicine:</w:t>
      </w:r>
      <w:r w:rsidRPr="00F8755A">
        <w:rPr>
          <w:b/>
        </w:rPr>
        <w:tab/>
      </w:r>
      <w:r w:rsidRPr="00F8755A">
        <w:rPr>
          <w:b/>
        </w:rPr>
        <w:tab/>
      </w:r>
      <w:r w:rsidRPr="00F8755A">
        <w:rPr>
          <w:b/>
        </w:rPr>
        <w:tab/>
      </w:r>
      <w:r w:rsidRPr="00F8755A">
        <w:rPr>
          <w:b/>
        </w:rPr>
        <w:tab/>
      </w:r>
    </w:p>
    <w:p w14:paraId="036AF140" w14:textId="45FF9172" w:rsidR="00E70291" w:rsidRPr="00F8755A" w:rsidRDefault="00E70291">
      <w:pPr>
        <w:rPr>
          <w:b/>
        </w:rPr>
      </w:pPr>
      <w:r w:rsidRPr="00F8755A">
        <w:rPr>
          <w:b/>
        </w:rPr>
        <w:t>SMC Reference:</w:t>
      </w:r>
    </w:p>
    <w:p w14:paraId="00C8ABD4" w14:textId="6724EDC3" w:rsidR="007D7B2F" w:rsidRPr="00F8755A" w:rsidRDefault="007D7B2F" w:rsidP="00651446">
      <w:pPr>
        <w:tabs>
          <w:tab w:val="left" w:pos="720"/>
          <w:tab w:val="left" w:pos="1440"/>
          <w:tab w:val="left" w:pos="2160"/>
          <w:tab w:val="left" w:pos="2880"/>
          <w:tab w:val="left" w:pos="3600"/>
          <w:tab w:val="left" w:pos="4320"/>
          <w:tab w:val="left" w:pos="5040"/>
          <w:tab w:val="left" w:pos="5760"/>
          <w:tab w:val="right" w:pos="9026"/>
        </w:tabs>
        <w:rPr>
          <w:b/>
        </w:rPr>
      </w:pPr>
      <w:r w:rsidRPr="00F8755A">
        <w:rPr>
          <w:rStyle w:val="Heading2Char"/>
        </w:rPr>
        <w:t xml:space="preserve">Full Submission or </w:t>
      </w:r>
      <w:r w:rsidR="00CE2664" w:rsidRPr="00F8755A">
        <w:rPr>
          <w:rStyle w:val="Heading2Char"/>
        </w:rPr>
        <w:t>R</w:t>
      </w:r>
      <w:r w:rsidRPr="00F8755A">
        <w:rPr>
          <w:rStyle w:val="Heading2Char"/>
        </w:rPr>
        <w:t>esubmission</w:t>
      </w:r>
      <w:r w:rsidR="00291187" w:rsidRPr="00F8755A">
        <w:rPr>
          <w:rStyle w:val="Heading2Char"/>
        </w:rPr>
        <w:t>:</w:t>
      </w:r>
      <w:r w:rsidR="00A5331F" w:rsidRPr="00F8755A">
        <w:rPr>
          <w:rStyle w:val="Heading2Char"/>
        </w:rPr>
        <w:tab/>
      </w:r>
      <w:sdt>
        <w:sdtPr>
          <w:rPr>
            <w:b/>
          </w:rPr>
          <w:alias w:val="Type of submission"/>
          <w:tag w:val="Type of submission"/>
          <w:id w:val="-751974255"/>
          <w:placeholder>
            <w:docPart w:val="CC2D92A3F8734BB79B224A8F32BEE0BC"/>
          </w:placeholder>
          <w:showingPlcHdr/>
          <w15:color w:val="800080"/>
          <w:dropDownList>
            <w:listItem w:value="Choose an item."/>
            <w:listItem w:displayText="Full submission" w:value="Full submission"/>
            <w:listItem w:displayText="Resubmission" w:value="Resubmission"/>
          </w:dropDownList>
        </w:sdtPr>
        <w:sdtContent>
          <w:r w:rsidR="00C9121C" w:rsidRPr="00F8755A">
            <w:rPr>
              <w:rStyle w:val="PlaceholderText"/>
            </w:rPr>
            <w:t>Choose an item.</w:t>
          </w:r>
        </w:sdtContent>
      </w:sdt>
    </w:p>
    <w:p w14:paraId="3BE8472C" w14:textId="24A7F990" w:rsidR="00C9121C" w:rsidRPr="00F8755A" w:rsidRDefault="00651446" w:rsidP="00580B73">
      <w:pPr>
        <w:tabs>
          <w:tab w:val="left" w:pos="720"/>
          <w:tab w:val="left" w:pos="1440"/>
          <w:tab w:val="left" w:pos="2160"/>
          <w:tab w:val="left" w:pos="2880"/>
          <w:tab w:val="left" w:pos="3600"/>
          <w:tab w:val="left" w:pos="4320"/>
          <w:tab w:val="left" w:pos="5040"/>
          <w:tab w:val="left" w:pos="5760"/>
          <w:tab w:val="right" w:pos="9026"/>
        </w:tabs>
        <w:rPr>
          <w:b/>
        </w:rPr>
      </w:pPr>
      <w:r w:rsidRPr="00F8755A">
        <w:rPr>
          <w:rStyle w:val="Heading2Char"/>
        </w:rPr>
        <w:t>Type of ITC:</w:t>
      </w:r>
      <w:r w:rsidRPr="00F8755A">
        <w:rPr>
          <w:b/>
        </w:rPr>
        <w:tab/>
      </w:r>
      <w:r w:rsidRPr="00F8755A">
        <w:rPr>
          <w:b/>
        </w:rPr>
        <w:tab/>
      </w:r>
      <w:r w:rsidRPr="00F8755A">
        <w:rPr>
          <w:b/>
        </w:rPr>
        <w:tab/>
      </w:r>
      <w:r w:rsidRPr="00F8755A">
        <w:rPr>
          <w:b/>
        </w:rPr>
        <w:tab/>
      </w:r>
      <w:sdt>
        <w:sdtPr>
          <w:rPr>
            <w:b/>
          </w:rPr>
          <w:alias w:val="Type of ITC"/>
          <w:tag w:val="Type of ITC"/>
          <w:id w:val="1169290574"/>
          <w:placeholder>
            <w:docPart w:val="00CC16953A1E4448A0716B93DF37B206"/>
          </w:placeholder>
          <w:showingPlcHdr/>
          <w15:color w:val="800080"/>
          <w:dropDownList>
            <w:listItem w:value="Choose an item."/>
            <w:listItem w:displayText="Adjusted indirect comparison " w:value="Adjusted indirect comparison "/>
            <w:listItem w:displayText="Adjusted/unadjusted indirect comparison" w:value="Adjusted/unadjusted indirect comparison"/>
            <w:listItem w:displayText="Bucher ITC" w:value="Bucher ITC"/>
            <w:listItem w:displayText="Naive ITC" w:value="Naive ITC"/>
            <w:listItem w:displayText="Network Meta Analysis" w:value="Network Meta Analysis"/>
            <w:listItem w:displayText="Matching Adjusted ITC" w:value="Matching Adjusted ITC"/>
            <w:listItem w:displayText="Mixed Treatment Comparison " w:value="Mixed Treatment Comparison "/>
            <w:listItem w:displayText="Simulated Treatment Comparison " w:value="Simulated Treatment Comparison "/>
            <w:listItem w:displayText="Unadjusted indirect comparison " w:value="Unadjusted indirect comparison "/>
            <w:listItem w:displayText="Other" w:value="Other"/>
          </w:dropDownList>
        </w:sdtPr>
        <w:sdtContent>
          <w:r w:rsidR="00C9121C" w:rsidRPr="00F8755A">
            <w:rPr>
              <w:rStyle w:val="PlaceholderText"/>
            </w:rPr>
            <w:t>Choose an item.</w:t>
          </w:r>
        </w:sdtContent>
      </w:sdt>
    </w:p>
    <w:p w14:paraId="7420FC85" w14:textId="782258C4" w:rsidR="00580B73" w:rsidRPr="00F8755A" w:rsidRDefault="00580B73" w:rsidP="00CC6AD3">
      <w:pPr>
        <w:tabs>
          <w:tab w:val="left" w:pos="720"/>
          <w:tab w:val="left" w:pos="1440"/>
          <w:tab w:val="left" w:pos="2160"/>
          <w:tab w:val="left" w:pos="2880"/>
          <w:tab w:val="left" w:pos="3600"/>
          <w:tab w:val="left" w:pos="4320"/>
          <w:tab w:val="left" w:pos="5040"/>
          <w:tab w:val="left" w:pos="5760"/>
          <w:tab w:val="right" w:pos="9026"/>
        </w:tabs>
        <w:rPr>
          <w:b/>
        </w:rPr>
      </w:pPr>
      <w:r w:rsidRPr="00F8755A">
        <w:rPr>
          <w:rStyle w:val="Heading2Char"/>
        </w:rPr>
        <w:t>Rational</w:t>
      </w:r>
      <w:r w:rsidR="00CE2664" w:rsidRPr="00F8755A">
        <w:rPr>
          <w:rStyle w:val="Heading2Char"/>
        </w:rPr>
        <w:t>e</w:t>
      </w:r>
      <w:r w:rsidRPr="00F8755A">
        <w:rPr>
          <w:rStyle w:val="Heading2Char"/>
        </w:rPr>
        <w:t xml:space="preserve"> for ITC:</w:t>
      </w:r>
      <w:r w:rsidRPr="00F8755A">
        <w:rPr>
          <w:b/>
        </w:rPr>
        <w:tab/>
      </w:r>
      <w:r w:rsidRPr="00F8755A">
        <w:rPr>
          <w:b/>
        </w:rPr>
        <w:tab/>
      </w:r>
      <w:r w:rsidRPr="00F8755A">
        <w:rPr>
          <w:b/>
        </w:rPr>
        <w:tab/>
      </w:r>
      <w:sdt>
        <w:sdtPr>
          <w:rPr>
            <w:b/>
          </w:rPr>
          <w:alias w:val="Rational for ITC"/>
          <w:tag w:val="Rational for ITC"/>
          <w:id w:val="1329409168"/>
          <w:placeholder>
            <w:docPart w:val="F9F982A5FAAB46E6BD72FC625EDB182F"/>
          </w:placeholder>
          <w:showingPlcHdr/>
          <w15:color w:val="800080"/>
          <w:dropDownList>
            <w:listItem w:value="Choose an item."/>
            <w:listItem w:displayText="Lack of direct evidence versus relevant comparator" w:value="Lack of direct evidence versus relevant comparator"/>
            <w:listItem w:displayText="Reduce differences in common control arm" w:value="Reduce differences in common control arm"/>
            <w:listItem w:displayText="Remove differences in key baseline characteristics " w:value="Remove differences in key baseline characteristics "/>
            <w:listItem w:displayText="Single arm studies, no common comparator" w:value="Single arm studies, no common comparator"/>
            <w:listItem w:displayText="Other (Please specify)" w:value="Other (Please specify)"/>
          </w:dropDownList>
        </w:sdtPr>
        <w:sdtContent>
          <w:r w:rsidR="00A24FEE" w:rsidRPr="00F8755A">
            <w:rPr>
              <w:rStyle w:val="PlaceholderText"/>
            </w:rPr>
            <w:t>Choose an item.</w:t>
          </w:r>
        </w:sdtContent>
      </w:sdt>
    </w:p>
    <w:p w14:paraId="1F93B56F" w14:textId="3B7DB3B5" w:rsidR="006D16DA" w:rsidRPr="00F8755A" w:rsidRDefault="006D16DA" w:rsidP="00D42706">
      <w:pPr>
        <w:tabs>
          <w:tab w:val="left" w:pos="720"/>
          <w:tab w:val="left" w:pos="1440"/>
          <w:tab w:val="left" w:pos="2160"/>
          <w:tab w:val="left" w:pos="2880"/>
          <w:tab w:val="left" w:pos="3600"/>
          <w:tab w:val="left" w:pos="4320"/>
          <w:tab w:val="left" w:pos="5040"/>
          <w:tab w:val="left" w:pos="5760"/>
          <w:tab w:val="right" w:pos="9026"/>
        </w:tabs>
        <w:rPr>
          <w:b/>
        </w:rPr>
      </w:pPr>
      <w:r w:rsidRPr="00F8755A">
        <w:rPr>
          <w:rStyle w:val="Heading2Char"/>
        </w:rPr>
        <w:t>Type of evidence:</w:t>
      </w:r>
      <w:r w:rsidRPr="00F8755A">
        <w:rPr>
          <w:b/>
        </w:rPr>
        <w:tab/>
      </w:r>
      <w:r w:rsidRPr="00F8755A">
        <w:rPr>
          <w:b/>
        </w:rPr>
        <w:tab/>
      </w:r>
      <w:r w:rsidRPr="00F8755A">
        <w:rPr>
          <w:b/>
        </w:rPr>
        <w:tab/>
      </w:r>
      <w:sdt>
        <w:sdtPr>
          <w:rPr>
            <w:b/>
          </w:rPr>
          <w:alias w:val="Type of evidence"/>
          <w:tag w:val="Type of evidence"/>
          <w:id w:val="620653163"/>
          <w:placeholder>
            <w:docPart w:val="40D20CC1884947F7B8E13A78C5D6DA8B"/>
          </w:placeholder>
          <w:showingPlcHdr/>
          <w15:color w:val="800080"/>
          <w:dropDownList>
            <w:listItem w:value="Choose an item."/>
            <w:listItem w:displayText="Indirect only" w:value="Indirect only"/>
            <w:listItem w:displayText="Direct only" w:value="Direct only"/>
            <w:listItem w:displayText="Both indirect and direct evidence" w:value="Both indirect and direct evidence"/>
          </w:dropDownList>
        </w:sdtPr>
        <w:sdtContent>
          <w:r w:rsidR="00C9121C" w:rsidRPr="00F8755A">
            <w:rPr>
              <w:rStyle w:val="PlaceholderText"/>
            </w:rPr>
            <w:t>Choose an item.</w:t>
          </w:r>
        </w:sdtContent>
      </w:sdt>
    </w:p>
    <w:p w14:paraId="1CCD2743" w14:textId="24FF0390" w:rsidR="005B5B20" w:rsidRPr="00F8755A" w:rsidRDefault="005B5B20" w:rsidP="00394C01">
      <w:pPr>
        <w:spacing w:before="0"/>
        <w:rPr>
          <w:sz w:val="22"/>
        </w:rPr>
      </w:pPr>
    </w:p>
    <w:p w14:paraId="66388227" w14:textId="19E3C510" w:rsidR="005B5B20" w:rsidRPr="00F8755A" w:rsidRDefault="005B5B20" w:rsidP="00394C01">
      <w:pPr>
        <w:spacing w:before="0"/>
        <w:rPr>
          <w:i/>
          <w:szCs w:val="24"/>
        </w:rPr>
      </w:pPr>
      <w:r w:rsidRPr="00F8755A">
        <w:rPr>
          <w:i/>
          <w:szCs w:val="24"/>
        </w:rPr>
        <w:t xml:space="preserve">Before completing this checklist, consider verifying that the submitting company has provided the necessary relevant information (see </w:t>
      </w:r>
      <w:hyperlink r:id="rId12" w:history="1">
        <w:r w:rsidRPr="00F8755A">
          <w:rPr>
            <w:rStyle w:val="Hyperlink"/>
            <w:i/>
            <w:szCs w:val="24"/>
          </w:rPr>
          <w:t>Initial check of NPAF tool</w:t>
        </w:r>
      </w:hyperlink>
      <w:r w:rsidRPr="00F8755A">
        <w:rPr>
          <w:i/>
          <w:szCs w:val="24"/>
        </w:rPr>
        <w:t xml:space="preserve">) </w:t>
      </w:r>
    </w:p>
    <w:p w14:paraId="47ECD7F0" w14:textId="56A659F5" w:rsidR="0079310A" w:rsidRPr="00F8755A" w:rsidRDefault="00501554" w:rsidP="0079310A">
      <w:pPr>
        <w:pStyle w:val="Heading1"/>
        <w:rPr>
          <w:sz w:val="24"/>
          <w:szCs w:val="24"/>
        </w:rPr>
      </w:pPr>
      <w:r w:rsidRPr="00F8755A">
        <w:rPr>
          <w:sz w:val="24"/>
          <w:szCs w:val="24"/>
        </w:rPr>
        <w:t>Section 1</w:t>
      </w:r>
    </w:p>
    <w:p w14:paraId="46D5F67A" w14:textId="2525D863" w:rsidR="0079310A" w:rsidRPr="00F8755A" w:rsidRDefault="0079310A" w:rsidP="004C1C58">
      <w:pPr>
        <w:pStyle w:val="Heading2"/>
        <w:numPr>
          <w:ilvl w:val="1"/>
          <w:numId w:val="3"/>
        </w:numPr>
        <w:shd w:val="clear" w:color="auto" w:fill="FF99FF"/>
        <w:rPr>
          <w:szCs w:val="24"/>
        </w:rPr>
      </w:pPr>
      <w:r w:rsidRPr="00F8755A">
        <w:rPr>
          <w:szCs w:val="24"/>
        </w:rPr>
        <w:t>Description of Indirect Comparison</w:t>
      </w:r>
    </w:p>
    <w:p w14:paraId="0D113135" w14:textId="77777777" w:rsidR="00460ADE" w:rsidRDefault="0079310A" w:rsidP="0010034C">
      <w:pPr>
        <w:rPr>
          <w:i/>
          <w:szCs w:val="24"/>
        </w:rPr>
      </w:pPr>
      <w:r w:rsidRPr="00F8755A">
        <w:rPr>
          <w:i/>
          <w:szCs w:val="24"/>
        </w:rPr>
        <w:t xml:space="preserve">Please provide a brief description of the indirect comparison, including the </w:t>
      </w:r>
      <w:proofErr w:type="gramStart"/>
      <w:r w:rsidRPr="00F8755A">
        <w:rPr>
          <w:i/>
          <w:szCs w:val="24"/>
        </w:rPr>
        <w:t>following</w:t>
      </w:r>
      <w:r w:rsidR="00240105">
        <w:rPr>
          <w:i/>
          <w:szCs w:val="24"/>
        </w:rPr>
        <w:t>;</w:t>
      </w:r>
      <w:proofErr w:type="gramEnd"/>
      <w:r w:rsidR="00240105">
        <w:rPr>
          <w:i/>
          <w:szCs w:val="24"/>
        </w:rPr>
        <w:t xml:space="preserve"> </w:t>
      </w:r>
    </w:p>
    <w:p w14:paraId="53D214EF" w14:textId="77777777" w:rsidR="00460ADE" w:rsidRDefault="0010034C" w:rsidP="004C1C58">
      <w:pPr>
        <w:pStyle w:val="ListParagraph"/>
        <w:numPr>
          <w:ilvl w:val="0"/>
          <w:numId w:val="15"/>
        </w:numPr>
        <w:rPr>
          <w:i/>
          <w:szCs w:val="24"/>
        </w:rPr>
      </w:pPr>
      <w:proofErr w:type="gramStart"/>
      <w:r w:rsidRPr="00460ADE">
        <w:rPr>
          <w:i/>
          <w:szCs w:val="24"/>
        </w:rPr>
        <w:t>j</w:t>
      </w:r>
      <w:r w:rsidR="005B5B20" w:rsidRPr="00460ADE">
        <w:rPr>
          <w:i/>
          <w:szCs w:val="24"/>
        </w:rPr>
        <w:t>ustification</w:t>
      </w:r>
      <w:r w:rsidRPr="00460ADE">
        <w:rPr>
          <w:i/>
          <w:szCs w:val="24"/>
        </w:rPr>
        <w:t>;</w:t>
      </w:r>
      <w:proofErr w:type="gramEnd"/>
      <w:r w:rsidRPr="00460ADE">
        <w:rPr>
          <w:i/>
          <w:szCs w:val="24"/>
        </w:rPr>
        <w:t xml:space="preserve"> </w:t>
      </w:r>
    </w:p>
    <w:p w14:paraId="0A49FB7C" w14:textId="77777777" w:rsidR="00460ADE" w:rsidRDefault="005B5B20" w:rsidP="004C1C58">
      <w:pPr>
        <w:pStyle w:val="ListParagraph"/>
        <w:numPr>
          <w:ilvl w:val="0"/>
          <w:numId w:val="15"/>
        </w:numPr>
        <w:rPr>
          <w:i/>
          <w:szCs w:val="24"/>
        </w:rPr>
      </w:pPr>
      <w:r w:rsidRPr="00460ADE">
        <w:rPr>
          <w:i/>
          <w:szCs w:val="24"/>
        </w:rPr>
        <w:t>d</w:t>
      </w:r>
      <w:r w:rsidR="0079310A" w:rsidRPr="00460ADE">
        <w:rPr>
          <w:i/>
          <w:szCs w:val="24"/>
        </w:rPr>
        <w:t>escription of statistical methodology and type of comparison (naïve or u</w:t>
      </w:r>
      <w:r w:rsidR="004E6DC4" w:rsidRPr="00460ADE">
        <w:rPr>
          <w:i/>
          <w:szCs w:val="24"/>
        </w:rPr>
        <w:t>nadjusted/adjusted [e.g. Bucher]</w:t>
      </w:r>
      <w:r w:rsidR="0079310A" w:rsidRPr="00460ADE">
        <w:rPr>
          <w:i/>
          <w:szCs w:val="24"/>
        </w:rPr>
        <w:t xml:space="preserve"> anchored / unanchored</w:t>
      </w:r>
      <w:proofErr w:type="gramStart"/>
      <w:r w:rsidR="0079310A" w:rsidRPr="00460ADE">
        <w:rPr>
          <w:i/>
          <w:szCs w:val="24"/>
        </w:rPr>
        <w:t>)</w:t>
      </w:r>
      <w:r w:rsidR="0010034C" w:rsidRPr="00460ADE">
        <w:rPr>
          <w:i/>
          <w:szCs w:val="24"/>
        </w:rPr>
        <w:t>;</w:t>
      </w:r>
      <w:proofErr w:type="gramEnd"/>
      <w:r w:rsidR="0010034C" w:rsidRPr="00460ADE">
        <w:rPr>
          <w:i/>
          <w:szCs w:val="24"/>
        </w:rPr>
        <w:t xml:space="preserve"> </w:t>
      </w:r>
    </w:p>
    <w:p w14:paraId="11D81E40" w14:textId="77777777" w:rsidR="00460ADE" w:rsidRDefault="0079310A" w:rsidP="004C1C58">
      <w:pPr>
        <w:pStyle w:val="ListParagraph"/>
        <w:numPr>
          <w:ilvl w:val="0"/>
          <w:numId w:val="15"/>
        </w:numPr>
        <w:rPr>
          <w:i/>
          <w:szCs w:val="24"/>
        </w:rPr>
      </w:pPr>
      <w:proofErr w:type="gramStart"/>
      <w:r w:rsidRPr="00460ADE">
        <w:rPr>
          <w:i/>
          <w:szCs w:val="24"/>
        </w:rPr>
        <w:t>population</w:t>
      </w:r>
      <w:r w:rsidR="0010034C" w:rsidRPr="00460ADE">
        <w:rPr>
          <w:i/>
          <w:szCs w:val="24"/>
        </w:rPr>
        <w:t>;</w:t>
      </w:r>
      <w:proofErr w:type="gramEnd"/>
      <w:r w:rsidR="0010034C" w:rsidRPr="00460ADE">
        <w:rPr>
          <w:i/>
          <w:szCs w:val="24"/>
        </w:rPr>
        <w:t xml:space="preserve"> </w:t>
      </w:r>
    </w:p>
    <w:p w14:paraId="366EC616" w14:textId="77777777" w:rsidR="00460ADE" w:rsidRDefault="0079310A" w:rsidP="004C1C58">
      <w:pPr>
        <w:pStyle w:val="ListParagraph"/>
        <w:numPr>
          <w:ilvl w:val="0"/>
          <w:numId w:val="15"/>
        </w:numPr>
        <w:rPr>
          <w:i/>
          <w:szCs w:val="24"/>
        </w:rPr>
      </w:pPr>
      <w:r w:rsidRPr="00460ADE">
        <w:rPr>
          <w:i/>
          <w:szCs w:val="24"/>
        </w:rPr>
        <w:t xml:space="preserve">number of studies </w:t>
      </w:r>
      <w:proofErr w:type="gramStart"/>
      <w:r w:rsidRPr="00460ADE">
        <w:rPr>
          <w:i/>
          <w:szCs w:val="24"/>
        </w:rPr>
        <w:t>included</w:t>
      </w:r>
      <w:r w:rsidR="0010034C" w:rsidRPr="00460ADE">
        <w:rPr>
          <w:i/>
          <w:szCs w:val="24"/>
        </w:rPr>
        <w:t>;</w:t>
      </w:r>
      <w:proofErr w:type="gramEnd"/>
      <w:r w:rsidR="0010034C" w:rsidRPr="00460ADE">
        <w:rPr>
          <w:i/>
          <w:szCs w:val="24"/>
        </w:rPr>
        <w:t xml:space="preserve"> </w:t>
      </w:r>
    </w:p>
    <w:p w14:paraId="116849D1" w14:textId="77777777" w:rsidR="00460ADE" w:rsidRDefault="0079310A" w:rsidP="004C1C58">
      <w:pPr>
        <w:pStyle w:val="ListParagraph"/>
        <w:numPr>
          <w:ilvl w:val="0"/>
          <w:numId w:val="15"/>
        </w:numPr>
        <w:rPr>
          <w:i/>
          <w:szCs w:val="24"/>
        </w:rPr>
      </w:pPr>
      <w:r w:rsidRPr="00460ADE">
        <w:rPr>
          <w:i/>
          <w:szCs w:val="24"/>
        </w:rPr>
        <w:t>comparator(s</w:t>
      </w:r>
      <w:proofErr w:type="gramStart"/>
      <w:r w:rsidRPr="00460ADE">
        <w:rPr>
          <w:i/>
          <w:szCs w:val="24"/>
        </w:rPr>
        <w:t>)</w:t>
      </w:r>
      <w:r w:rsidR="0010034C" w:rsidRPr="00460ADE">
        <w:rPr>
          <w:i/>
          <w:szCs w:val="24"/>
        </w:rPr>
        <w:t>;</w:t>
      </w:r>
      <w:proofErr w:type="gramEnd"/>
      <w:r w:rsidR="0010034C" w:rsidRPr="00460ADE">
        <w:rPr>
          <w:i/>
          <w:szCs w:val="24"/>
        </w:rPr>
        <w:t xml:space="preserve"> </w:t>
      </w:r>
    </w:p>
    <w:p w14:paraId="3A7608E2" w14:textId="52B1FDF4" w:rsidR="001A7166" w:rsidRPr="00460ADE" w:rsidRDefault="0079310A" w:rsidP="004C1C58">
      <w:pPr>
        <w:pStyle w:val="ListParagraph"/>
        <w:numPr>
          <w:ilvl w:val="0"/>
          <w:numId w:val="15"/>
        </w:numPr>
        <w:rPr>
          <w:i/>
          <w:szCs w:val="24"/>
        </w:rPr>
      </w:pPr>
      <w:r w:rsidRPr="00460ADE">
        <w:rPr>
          <w:i/>
          <w:szCs w:val="24"/>
        </w:rPr>
        <w:t>outcomes assessed</w:t>
      </w:r>
    </w:p>
    <w:p w14:paraId="7A3B92BF" w14:textId="2876AD75" w:rsidR="007124B4" w:rsidRDefault="003F6D57" w:rsidP="0079310A">
      <w:pPr>
        <w:rPr>
          <w:i/>
          <w:szCs w:val="24"/>
        </w:rPr>
      </w:pPr>
      <w:r w:rsidRPr="00F8755A">
        <w:rPr>
          <w:i/>
          <w:szCs w:val="24"/>
        </w:rPr>
        <w:t xml:space="preserve">If the indirect comparison includes </w:t>
      </w:r>
      <w:r w:rsidRPr="00F8755A">
        <w:rPr>
          <w:b/>
          <w:bCs/>
          <w:i/>
          <w:szCs w:val="24"/>
        </w:rPr>
        <w:t>RWD/RWE</w:t>
      </w:r>
      <w:r w:rsidRPr="00F8755A">
        <w:rPr>
          <w:i/>
          <w:szCs w:val="24"/>
        </w:rPr>
        <w:t xml:space="preserve">, briefly describe the data source(s), setting </w:t>
      </w:r>
      <w:r w:rsidR="00351C1B" w:rsidRPr="00F8755A">
        <w:rPr>
          <w:i/>
          <w:szCs w:val="24"/>
        </w:rPr>
        <w:t>and</w:t>
      </w:r>
      <w:r w:rsidRPr="00F8755A">
        <w:rPr>
          <w:i/>
          <w:szCs w:val="24"/>
        </w:rPr>
        <w:t xml:space="preserve"> how these data were used in the ITC (for example, as an external control or to inform a comparator arm).</w:t>
      </w:r>
    </w:p>
    <w:p w14:paraId="689FE9CD" w14:textId="77777777" w:rsidR="0010034C" w:rsidRPr="00F8755A" w:rsidRDefault="0010034C" w:rsidP="0079310A">
      <w:pPr>
        <w:rPr>
          <w:i/>
          <w:szCs w:val="24"/>
        </w:rPr>
      </w:pPr>
    </w:p>
    <w:p w14:paraId="192BF6E5" w14:textId="0E206EBC" w:rsidR="00931D78" w:rsidRPr="00F8755A" w:rsidRDefault="005B5B20" w:rsidP="004C1C58">
      <w:pPr>
        <w:pStyle w:val="Heading2"/>
        <w:numPr>
          <w:ilvl w:val="1"/>
          <w:numId w:val="3"/>
        </w:numPr>
        <w:shd w:val="clear" w:color="auto" w:fill="FF99FF"/>
        <w:rPr>
          <w:szCs w:val="24"/>
        </w:rPr>
      </w:pPr>
      <w:r w:rsidRPr="00F8755A">
        <w:rPr>
          <w:szCs w:val="24"/>
        </w:rPr>
        <w:t>Summary of Indirect Comparison Assessment</w:t>
      </w:r>
    </w:p>
    <w:p w14:paraId="46A1FB06" w14:textId="77777777" w:rsidR="00F73829" w:rsidRDefault="005B5B20" w:rsidP="0091030D">
      <w:pPr>
        <w:rPr>
          <w:i/>
          <w:szCs w:val="24"/>
        </w:rPr>
      </w:pPr>
      <w:r w:rsidRPr="00F8755A">
        <w:rPr>
          <w:i/>
          <w:szCs w:val="24"/>
        </w:rPr>
        <w:t xml:space="preserve">Following the completion of this checklist, please provide an overall summary of the indirect comparison, highlighting any issues in regard </w:t>
      </w:r>
      <w:proofErr w:type="gramStart"/>
      <w:r w:rsidRPr="00F8755A">
        <w:rPr>
          <w:i/>
          <w:szCs w:val="24"/>
        </w:rPr>
        <w:t>to</w:t>
      </w:r>
      <w:r w:rsidR="0010034C">
        <w:rPr>
          <w:i/>
          <w:szCs w:val="24"/>
        </w:rPr>
        <w:t>;</w:t>
      </w:r>
      <w:proofErr w:type="gramEnd"/>
      <w:r w:rsidR="0010034C">
        <w:rPr>
          <w:i/>
          <w:szCs w:val="24"/>
        </w:rPr>
        <w:t xml:space="preserve"> </w:t>
      </w:r>
    </w:p>
    <w:p w14:paraId="73E16731" w14:textId="77777777" w:rsidR="00F73829" w:rsidRDefault="005B5B20" w:rsidP="004C1C58">
      <w:pPr>
        <w:pStyle w:val="ListParagraph"/>
        <w:numPr>
          <w:ilvl w:val="0"/>
          <w:numId w:val="16"/>
        </w:numPr>
        <w:rPr>
          <w:i/>
          <w:szCs w:val="24"/>
        </w:rPr>
      </w:pPr>
      <w:r w:rsidRPr="00F73829">
        <w:rPr>
          <w:i/>
          <w:szCs w:val="24"/>
        </w:rPr>
        <w:lastRenderedPageBreak/>
        <w:t xml:space="preserve">target </w:t>
      </w:r>
      <w:proofErr w:type="gramStart"/>
      <w:r w:rsidRPr="00F73829">
        <w:rPr>
          <w:i/>
          <w:szCs w:val="24"/>
        </w:rPr>
        <w:t>population</w:t>
      </w:r>
      <w:r w:rsidR="0010034C" w:rsidRPr="00F73829">
        <w:rPr>
          <w:i/>
          <w:szCs w:val="24"/>
        </w:rPr>
        <w:t>;</w:t>
      </w:r>
      <w:proofErr w:type="gramEnd"/>
      <w:r w:rsidR="0010034C" w:rsidRPr="00F73829">
        <w:rPr>
          <w:i/>
          <w:szCs w:val="24"/>
        </w:rPr>
        <w:t xml:space="preserve"> </w:t>
      </w:r>
    </w:p>
    <w:p w14:paraId="32E7E1BC" w14:textId="77777777" w:rsidR="00F73829" w:rsidRDefault="005B5B20" w:rsidP="004C1C58">
      <w:pPr>
        <w:pStyle w:val="ListParagraph"/>
        <w:numPr>
          <w:ilvl w:val="0"/>
          <w:numId w:val="16"/>
        </w:numPr>
        <w:rPr>
          <w:i/>
          <w:szCs w:val="24"/>
        </w:rPr>
      </w:pPr>
      <w:r w:rsidRPr="00F73829">
        <w:rPr>
          <w:i/>
          <w:szCs w:val="24"/>
        </w:rPr>
        <w:t xml:space="preserve">comparator(s) </w:t>
      </w:r>
      <w:proofErr w:type="gramStart"/>
      <w:r w:rsidRPr="00F73829">
        <w:rPr>
          <w:i/>
          <w:szCs w:val="24"/>
        </w:rPr>
        <w:t>used</w:t>
      </w:r>
      <w:r w:rsidR="0091030D" w:rsidRPr="00F73829">
        <w:rPr>
          <w:i/>
          <w:szCs w:val="24"/>
        </w:rPr>
        <w:t>;</w:t>
      </w:r>
      <w:proofErr w:type="gramEnd"/>
      <w:r w:rsidR="0091030D" w:rsidRPr="00F73829">
        <w:rPr>
          <w:i/>
          <w:szCs w:val="24"/>
        </w:rPr>
        <w:t xml:space="preserve"> </w:t>
      </w:r>
    </w:p>
    <w:p w14:paraId="15F61F51" w14:textId="77777777" w:rsidR="00F73829" w:rsidRDefault="002D1CF5" w:rsidP="004C1C58">
      <w:pPr>
        <w:pStyle w:val="ListParagraph"/>
        <w:numPr>
          <w:ilvl w:val="0"/>
          <w:numId w:val="16"/>
        </w:numPr>
        <w:rPr>
          <w:i/>
          <w:szCs w:val="24"/>
        </w:rPr>
      </w:pPr>
      <w:r w:rsidRPr="00F73829">
        <w:rPr>
          <w:i/>
          <w:szCs w:val="24"/>
        </w:rPr>
        <w:t>i</w:t>
      </w:r>
      <w:r w:rsidR="005B5B20" w:rsidRPr="00F73829">
        <w:rPr>
          <w:i/>
          <w:szCs w:val="24"/>
        </w:rPr>
        <w:t>nternal validity (search strategy, included and excluded studies, quality of studies, heterogeneity</w:t>
      </w:r>
      <w:proofErr w:type="gramStart"/>
      <w:r w:rsidR="005B5B20" w:rsidRPr="00F73829">
        <w:rPr>
          <w:i/>
          <w:szCs w:val="24"/>
        </w:rPr>
        <w:t>)</w:t>
      </w:r>
      <w:r w:rsidR="0091030D" w:rsidRPr="00F73829">
        <w:rPr>
          <w:i/>
          <w:szCs w:val="24"/>
        </w:rPr>
        <w:t>;</w:t>
      </w:r>
      <w:proofErr w:type="gramEnd"/>
      <w:r w:rsidR="0091030D" w:rsidRPr="00F73829">
        <w:rPr>
          <w:i/>
          <w:szCs w:val="24"/>
        </w:rPr>
        <w:t xml:space="preserve"> </w:t>
      </w:r>
    </w:p>
    <w:p w14:paraId="364E6DC6" w14:textId="77777777" w:rsidR="00F73829" w:rsidRDefault="005B5B20" w:rsidP="004C1C58">
      <w:pPr>
        <w:pStyle w:val="ListParagraph"/>
        <w:numPr>
          <w:ilvl w:val="0"/>
          <w:numId w:val="16"/>
        </w:numPr>
        <w:rPr>
          <w:i/>
          <w:szCs w:val="24"/>
        </w:rPr>
      </w:pPr>
      <w:r w:rsidRPr="00F73829">
        <w:rPr>
          <w:i/>
          <w:szCs w:val="24"/>
        </w:rPr>
        <w:t xml:space="preserve">external </w:t>
      </w:r>
      <w:proofErr w:type="gramStart"/>
      <w:r w:rsidRPr="00F73829">
        <w:rPr>
          <w:i/>
          <w:szCs w:val="24"/>
        </w:rPr>
        <w:t>validity</w:t>
      </w:r>
      <w:r w:rsidR="0091030D" w:rsidRPr="00F73829">
        <w:rPr>
          <w:i/>
          <w:szCs w:val="24"/>
        </w:rPr>
        <w:t>;</w:t>
      </w:r>
      <w:proofErr w:type="gramEnd"/>
      <w:r w:rsidR="0091030D" w:rsidRPr="00F73829">
        <w:rPr>
          <w:i/>
          <w:szCs w:val="24"/>
        </w:rPr>
        <w:t xml:space="preserve"> </w:t>
      </w:r>
    </w:p>
    <w:p w14:paraId="2430F6B8" w14:textId="22AFF105" w:rsidR="00F73829" w:rsidRDefault="005B5B20" w:rsidP="004C1C58">
      <w:pPr>
        <w:pStyle w:val="ListParagraph"/>
        <w:numPr>
          <w:ilvl w:val="0"/>
          <w:numId w:val="16"/>
        </w:numPr>
        <w:rPr>
          <w:i/>
          <w:szCs w:val="24"/>
        </w:rPr>
      </w:pPr>
      <w:r w:rsidRPr="00F73829">
        <w:rPr>
          <w:i/>
          <w:szCs w:val="24"/>
        </w:rPr>
        <w:t>choice and reporting of outcomes</w:t>
      </w:r>
      <w:r w:rsidR="0091030D" w:rsidRPr="00F73829">
        <w:rPr>
          <w:i/>
          <w:szCs w:val="24"/>
        </w:rPr>
        <w:t xml:space="preserve"> </w:t>
      </w:r>
    </w:p>
    <w:p w14:paraId="19D69C19" w14:textId="79D61001" w:rsidR="00D8720B" w:rsidRPr="00F73829" w:rsidRDefault="005B5B20" w:rsidP="004C1C58">
      <w:pPr>
        <w:pStyle w:val="ListParagraph"/>
        <w:numPr>
          <w:ilvl w:val="0"/>
          <w:numId w:val="16"/>
        </w:numPr>
        <w:rPr>
          <w:i/>
          <w:szCs w:val="24"/>
        </w:rPr>
      </w:pPr>
      <w:r w:rsidRPr="00F73829">
        <w:rPr>
          <w:i/>
          <w:szCs w:val="24"/>
        </w:rPr>
        <w:t>relevance to economic evaluation.</w:t>
      </w:r>
    </w:p>
    <w:p w14:paraId="2FACAAC7" w14:textId="0A8C45E5" w:rsidR="005B5B20" w:rsidRPr="00F8755A" w:rsidRDefault="005B5B20" w:rsidP="00D8720B">
      <w:pPr>
        <w:rPr>
          <w:i/>
          <w:szCs w:val="24"/>
        </w:rPr>
      </w:pPr>
      <w:r w:rsidRPr="00F8755A">
        <w:rPr>
          <w:i/>
          <w:szCs w:val="24"/>
        </w:rPr>
        <w:t xml:space="preserve"> </w:t>
      </w:r>
      <w:r w:rsidR="003F6D57" w:rsidRPr="00F8755A">
        <w:rPr>
          <w:i/>
          <w:szCs w:val="24"/>
        </w:rPr>
        <w:t>If</w:t>
      </w:r>
      <w:r w:rsidR="003F6D57" w:rsidRPr="00F8755A">
        <w:rPr>
          <w:b/>
          <w:bCs/>
          <w:i/>
          <w:szCs w:val="24"/>
        </w:rPr>
        <w:t xml:space="preserve"> RWD/RWE</w:t>
      </w:r>
      <w:r w:rsidR="003F6D57" w:rsidRPr="00F8755A">
        <w:rPr>
          <w:i/>
          <w:szCs w:val="24"/>
        </w:rPr>
        <w:t xml:space="preserve"> were included, briefly highlight any key limitations (for example data </w:t>
      </w:r>
      <w:r w:rsidR="00387195" w:rsidRPr="00F8755A">
        <w:rPr>
          <w:i/>
          <w:szCs w:val="24"/>
        </w:rPr>
        <w:t>source, quality</w:t>
      </w:r>
      <w:r w:rsidR="00796122" w:rsidRPr="00F8755A">
        <w:rPr>
          <w:i/>
          <w:szCs w:val="24"/>
        </w:rPr>
        <w:t xml:space="preserve"> and </w:t>
      </w:r>
      <w:r w:rsidR="003F6D57" w:rsidRPr="00F8755A">
        <w:rPr>
          <w:i/>
          <w:szCs w:val="24"/>
        </w:rPr>
        <w:t>completeness</w:t>
      </w:r>
      <w:r w:rsidR="00387195" w:rsidRPr="00F8755A">
        <w:rPr>
          <w:i/>
          <w:szCs w:val="24"/>
        </w:rPr>
        <w:t>;</w:t>
      </w:r>
      <w:r w:rsidR="003E180F" w:rsidRPr="00F8755A">
        <w:rPr>
          <w:i/>
          <w:szCs w:val="24"/>
        </w:rPr>
        <w:t xml:space="preserve"> study design and conduct</w:t>
      </w:r>
      <w:r w:rsidR="00387195" w:rsidRPr="00F8755A">
        <w:rPr>
          <w:i/>
          <w:szCs w:val="24"/>
        </w:rPr>
        <w:t>;</w:t>
      </w:r>
      <w:r w:rsidR="003E180F" w:rsidRPr="00F8755A">
        <w:rPr>
          <w:i/>
          <w:szCs w:val="24"/>
        </w:rPr>
        <w:t xml:space="preserve"> outcome</w:t>
      </w:r>
      <w:r w:rsidR="00387195" w:rsidRPr="00F8755A">
        <w:rPr>
          <w:i/>
          <w:szCs w:val="24"/>
        </w:rPr>
        <w:t>(s)</w:t>
      </w:r>
      <w:r w:rsidR="003E180F" w:rsidRPr="00F8755A">
        <w:rPr>
          <w:i/>
          <w:szCs w:val="24"/>
        </w:rPr>
        <w:t xml:space="preserve"> relevance</w:t>
      </w:r>
      <w:r w:rsidR="00387195" w:rsidRPr="00F8755A">
        <w:rPr>
          <w:i/>
          <w:szCs w:val="24"/>
        </w:rPr>
        <w:t>;</w:t>
      </w:r>
      <w:r w:rsidR="003E180F" w:rsidRPr="00F8755A">
        <w:rPr>
          <w:i/>
          <w:szCs w:val="24"/>
        </w:rPr>
        <w:t xml:space="preserve"> bias minimisation</w:t>
      </w:r>
      <w:r w:rsidR="007C2A0E" w:rsidRPr="00F8755A">
        <w:rPr>
          <w:i/>
          <w:szCs w:val="24"/>
        </w:rPr>
        <w:t xml:space="preserve">, </w:t>
      </w:r>
      <w:r w:rsidR="003E180F" w:rsidRPr="00F8755A">
        <w:rPr>
          <w:i/>
          <w:szCs w:val="24"/>
        </w:rPr>
        <w:t>including</w:t>
      </w:r>
      <w:r w:rsidR="001C2FC4" w:rsidRPr="00F8755A">
        <w:rPr>
          <w:i/>
          <w:szCs w:val="24"/>
        </w:rPr>
        <w:t xml:space="preserve"> </w:t>
      </w:r>
      <w:r w:rsidR="00325247" w:rsidRPr="00F8755A">
        <w:rPr>
          <w:i/>
          <w:szCs w:val="24"/>
        </w:rPr>
        <w:t>statistical adjustment for confounding</w:t>
      </w:r>
      <w:r w:rsidR="007C2A0E" w:rsidRPr="00F8755A">
        <w:rPr>
          <w:i/>
          <w:szCs w:val="24"/>
        </w:rPr>
        <w:t>,</w:t>
      </w:r>
      <w:r w:rsidR="00325247" w:rsidRPr="00F8755A">
        <w:rPr>
          <w:i/>
          <w:szCs w:val="24"/>
        </w:rPr>
        <w:t xml:space="preserve"> and</w:t>
      </w:r>
      <w:r w:rsidR="00796122" w:rsidRPr="00F8755A">
        <w:rPr>
          <w:i/>
          <w:szCs w:val="24"/>
        </w:rPr>
        <w:t xml:space="preserve"> </w:t>
      </w:r>
      <w:r w:rsidR="003F6D57" w:rsidRPr="00F8755A">
        <w:rPr>
          <w:i/>
          <w:szCs w:val="24"/>
        </w:rPr>
        <w:t>relevance to Scottish practice).</w:t>
      </w:r>
    </w:p>
    <w:p w14:paraId="098ACFED" w14:textId="77777777" w:rsidR="002877CA" w:rsidRPr="00F8755A" w:rsidRDefault="00731FF2" w:rsidP="00501554">
      <w:pPr>
        <w:rPr>
          <w:i/>
          <w:szCs w:val="24"/>
        </w:rPr>
      </w:pPr>
      <w:r w:rsidRPr="00F8755A">
        <w:rPr>
          <w:b/>
          <w:i/>
          <w:szCs w:val="24"/>
        </w:rPr>
        <w:t>Note</w:t>
      </w:r>
      <w:r w:rsidR="002877CA" w:rsidRPr="00F8755A">
        <w:rPr>
          <w:b/>
          <w:i/>
          <w:szCs w:val="24"/>
        </w:rPr>
        <w:t>s</w:t>
      </w:r>
      <w:r w:rsidRPr="00F8755A">
        <w:rPr>
          <w:b/>
          <w:i/>
          <w:szCs w:val="24"/>
        </w:rPr>
        <w:t>:</w:t>
      </w:r>
      <w:r w:rsidRPr="00F8755A">
        <w:rPr>
          <w:i/>
          <w:szCs w:val="24"/>
        </w:rPr>
        <w:t xml:space="preserve"> </w:t>
      </w:r>
    </w:p>
    <w:p w14:paraId="2D575C90" w14:textId="794CE31F" w:rsidR="002877CA" w:rsidRPr="00F8755A" w:rsidRDefault="002877CA" w:rsidP="004C1C58">
      <w:pPr>
        <w:pStyle w:val="ListParagraph"/>
        <w:numPr>
          <w:ilvl w:val="0"/>
          <w:numId w:val="6"/>
        </w:numPr>
        <w:rPr>
          <w:i/>
          <w:szCs w:val="24"/>
        </w:rPr>
      </w:pPr>
      <w:r w:rsidRPr="00F8755A">
        <w:rPr>
          <w:i/>
          <w:szCs w:val="24"/>
        </w:rPr>
        <w:t>Please keep this brief in one paragraph below 200 word-count.</w:t>
      </w:r>
    </w:p>
    <w:p w14:paraId="230387EA" w14:textId="77777777" w:rsidR="003F6D57" w:rsidRPr="00F8755A" w:rsidRDefault="00731FF2" w:rsidP="004C1C58">
      <w:pPr>
        <w:pStyle w:val="ListParagraph"/>
        <w:numPr>
          <w:ilvl w:val="0"/>
          <w:numId w:val="6"/>
        </w:numPr>
        <w:rPr>
          <w:i/>
          <w:szCs w:val="24"/>
        </w:rPr>
      </w:pPr>
      <w:r w:rsidRPr="00F8755A">
        <w:rPr>
          <w:i/>
          <w:szCs w:val="24"/>
        </w:rPr>
        <w:t>The DAD statement will be based on information included in sections 1.1 and 1.2</w:t>
      </w:r>
      <w:r w:rsidR="00D36274" w:rsidRPr="00F8755A">
        <w:rPr>
          <w:i/>
          <w:szCs w:val="24"/>
        </w:rPr>
        <w:t>.</w:t>
      </w:r>
    </w:p>
    <w:p w14:paraId="75D17509" w14:textId="7F2C2CC2" w:rsidR="00731FF2" w:rsidRPr="00F8755A" w:rsidRDefault="00D36274" w:rsidP="004C1C58">
      <w:pPr>
        <w:pStyle w:val="ListParagraph"/>
        <w:numPr>
          <w:ilvl w:val="0"/>
          <w:numId w:val="6"/>
        </w:numPr>
        <w:rPr>
          <w:i/>
          <w:szCs w:val="24"/>
        </w:rPr>
      </w:pPr>
      <w:r w:rsidRPr="00F8755A">
        <w:rPr>
          <w:i/>
          <w:szCs w:val="24"/>
        </w:rPr>
        <w:t>P</w:t>
      </w:r>
      <w:r w:rsidR="003F6D57" w:rsidRPr="00F8755A">
        <w:rPr>
          <w:i/>
          <w:szCs w:val="24"/>
        </w:rPr>
        <w:t>lease</w:t>
      </w:r>
      <w:r w:rsidRPr="00F8755A">
        <w:rPr>
          <w:i/>
          <w:szCs w:val="24"/>
        </w:rPr>
        <w:t xml:space="preserve"> avoid copying and pasting bullet points from section 4.2 of this checklist into the DAD. </w:t>
      </w:r>
    </w:p>
    <w:p w14:paraId="08B42BFA" w14:textId="77777777" w:rsidR="009C4173" w:rsidRPr="00F8755A" w:rsidRDefault="009C4173" w:rsidP="00501554"/>
    <w:p w14:paraId="38953C03" w14:textId="1324C989" w:rsidR="008E77C3" w:rsidRPr="00F8755A" w:rsidRDefault="00E234F7" w:rsidP="008E77C3">
      <w:pPr>
        <w:pStyle w:val="Heading1"/>
      </w:pPr>
      <w:r w:rsidRPr="00F8755A">
        <w:t>Section 2</w:t>
      </w:r>
      <w:r w:rsidR="008E77C3" w:rsidRPr="00F8755A">
        <w:t>: Methodology</w:t>
      </w:r>
    </w:p>
    <w:p w14:paraId="0DDF7ADE" w14:textId="7E751655" w:rsidR="004A46A9" w:rsidRPr="00F8755A" w:rsidRDefault="004A46A9" w:rsidP="00B855D5">
      <w:pPr>
        <w:pStyle w:val="Heading2"/>
        <w:shd w:val="clear" w:color="auto" w:fill="FF99FF"/>
        <w:rPr>
          <w:szCs w:val="24"/>
        </w:rPr>
      </w:pPr>
      <w:r w:rsidRPr="00F8755A">
        <w:rPr>
          <w:szCs w:val="24"/>
        </w:rPr>
        <w:t>2.1 Were the PICO</w:t>
      </w:r>
      <w:r w:rsidR="008C787A" w:rsidRPr="00F8755A">
        <w:rPr>
          <w:szCs w:val="24"/>
        </w:rPr>
        <w:t xml:space="preserve"> (Population, Intervention, Comparators, and Outcomes)</w:t>
      </w:r>
      <w:r w:rsidRPr="00F8755A">
        <w:rPr>
          <w:szCs w:val="24"/>
        </w:rPr>
        <w:t xml:space="preserve"> elements identified and appropriate?</w:t>
      </w:r>
    </w:p>
    <w:p w14:paraId="4913B490" w14:textId="77777777" w:rsidR="00C06DBB" w:rsidRPr="00F8755A" w:rsidRDefault="004A46A9" w:rsidP="004A46A9">
      <w:pPr>
        <w:rPr>
          <w:i/>
          <w:szCs w:val="24"/>
        </w:rPr>
      </w:pPr>
      <w:r w:rsidRPr="00F8755A">
        <w:rPr>
          <w:i/>
          <w:szCs w:val="24"/>
        </w:rPr>
        <w:t xml:space="preserve">Please, </w:t>
      </w:r>
      <w:r w:rsidRPr="00F8755A">
        <w:rPr>
          <w:b/>
          <w:i/>
          <w:szCs w:val="24"/>
        </w:rPr>
        <w:t>only highlight any issues</w:t>
      </w:r>
      <w:r w:rsidRPr="00F8755A">
        <w:rPr>
          <w:i/>
          <w:szCs w:val="24"/>
        </w:rPr>
        <w:t xml:space="preserve"> </w:t>
      </w:r>
      <w:r w:rsidRPr="00F8755A">
        <w:rPr>
          <w:b/>
          <w:i/>
          <w:szCs w:val="24"/>
        </w:rPr>
        <w:t>regarding PICO elements</w:t>
      </w:r>
      <w:r w:rsidR="00C06DBB" w:rsidRPr="00F8755A">
        <w:rPr>
          <w:i/>
          <w:szCs w:val="24"/>
        </w:rPr>
        <w:t>,</w:t>
      </w:r>
      <w:r w:rsidRPr="00F8755A">
        <w:rPr>
          <w:i/>
          <w:szCs w:val="24"/>
        </w:rPr>
        <w:t xml:space="preserve"> such as</w:t>
      </w:r>
      <w:r w:rsidR="00C06DBB" w:rsidRPr="00F8755A">
        <w:rPr>
          <w:i/>
          <w:szCs w:val="24"/>
        </w:rPr>
        <w:t>:</w:t>
      </w:r>
      <w:r w:rsidRPr="00F8755A">
        <w:rPr>
          <w:i/>
          <w:szCs w:val="24"/>
        </w:rPr>
        <w:t xml:space="preserve"> </w:t>
      </w:r>
    </w:p>
    <w:p w14:paraId="3DF03E68" w14:textId="0D31ACE9" w:rsidR="00C06DBB" w:rsidRPr="00F8755A" w:rsidRDefault="004A46A9" w:rsidP="004C1C58">
      <w:pPr>
        <w:pStyle w:val="ListParagraph"/>
        <w:numPr>
          <w:ilvl w:val="0"/>
          <w:numId w:val="8"/>
        </w:numPr>
        <w:rPr>
          <w:i/>
          <w:szCs w:val="24"/>
        </w:rPr>
      </w:pPr>
      <w:r w:rsidRPr="00F8755A">
        <w:rPr>
          <w:b/>
          <w:bCs/>
          <w:i/>
          <w:szCs w:val="24"/>
        </w:rPr>
        <w:t>population</w:t>
      </w:r>
      <w:r w:rsidRPr="00F8755A">
        <w:rPr>
          <w:i/>
          <w:szCs w:val="24"/>
        </w:rPr>
        <w:t xml:space="preserve"> (are there any differences between the target population and the licensed indication/positioning</w:t>
      </w:r>
      <w:r w:rsidR="00B152CF" w:rsidRPr="00F8755A">
        <w:rPr>
          <w:i/>
          <w:szCs w:val="24"/>
        </w:rPr>
        <w:t>?</w:t>
      </w:r>
      <w:r w:rsidRPr="00F8755A">
        <w:rPr>
          <w:i/>
          <w:szCs w:val="24"/>
        </w:rPr>
        <w:t>)</w:t>
      </w:r>
    </w:p>
    <w:p w14:paraId="1706306B" w14:textId="35A9B6A8" w:rsidR="00F7015C" w:rsidRPr="00F8755A" w:rsidRDefault="004A46A9" w:rsidP="004C1C58">
      <w:pPr>
        <w:pStyle w:val="ListParagraph"/>
        <w:numPr>
          <w:ilvl w:val="0"/>
          <w:numId w:val="8"/>
        </w:numPr>
        <w:rPr>
          <w:i/>
          <w:szCs w:val="24"/>
        </w:rPr>
      </w:pPr>
      <w:r w:rsidRPr="00F8755A">
        <w:rPr>
          <w:b/>
          <w:bCs/>
          <w:i/>
          <w:szCs w:val="24"/>
        </w:rPr>
        <w:t>Interventions</w:t>
      </w:r>
      <w:r w:rsidR="00521BC3" w:rsidRPr="00F8755A">
        <w:rPr>
          <w:b/>
          <w:bCs/>
          <w:i/>
          <w:szCs w:val="24"/>
        </w:rPr>
        <w:t>/comparators</w:t>
      </w:r>
      <w:r w:rsidRPr="00F8755A">
        <w:rPr>
          <w:i/>
          <w:szCs w:val="24"/>
        </w:rPr>
        <w:t xml:space="preserve"> (were the relevant interventions</w:t>
      </w:r>
      <w:r w:rsidR="00521BC3" w:rsidRPr="00F8755A">
        <w:rPr>
          <w:i/>
          <w:szCs w:val="24"/>
        </w:rPr>
        <w:t xml:space="preserve"> and </w:t>
      </w:r>
      <w:r w:rsidRPr="00F8755A">
        <w:rPr>
          <w:i/>
          <w:szCs w:val="24"/>
        </w:rPr>
        <w:t>comparators</w:t>
      </w:r>
      <w:r w:rsidR="00F7015C" w:rsidRPr="00F8755A">
        <w:rPr>
          <w:i/>
          <w:szCs w:val="24"/>
        </w:rPr>
        <w:t xml:space="preserve"> listed and appropriate to the Scottish practice</w:t>
      </w:r>
      <w:r w:rsidR="00B152CF" w:rsidRPr="00F8755A">
        <w:rPr>
          <w:i/>
          <w:szCs w:val="24"/>
        </w:rPr>
        <w:t>?)</w:t>
      </w:r>
    </w:p>
    <w:p w14:paraId="64DFA00D" w14:textId="717BF9FE" w:rsidR="00A038B3" w:rsidRPr="00F8755A" w:rsidRDefault="000F0B90" w:rsidP="004C1C58">
      <w:pPr>
        <w:pStyle w:val="ListParagraph"/>
        <w:numPr>
          <w:ilvl w:val="0"/>
          <w:numId w:val="8"/>
        </w:numPr>
        <w:rPr>
          <w:rStyle w:val="ui-provider"/>
          <w:i/>
          <w:szCs w:val="24"/>
        </w:rPr>
      </w:pPr>
      <w:r w:rsidRPr="00F8755A">
        <w:rPr>
          <w:b/>
          <w:bCs/>
          <w:i/>
          <w:szCs w:val="24"/>
        </w:rPr>
        <w:t>O</w:t>
      </w:r>
      <w:r w:rsidR="004A46A9" w:rsidRPr="00F8755A">
        <w:rPr>
          <w:b/>
          <w:bCs/>
          <w:i/>
          <w:szCs w:val="24"/>
        </w:rPr>
        <w:t>utcomes</w:t>
      </w:r>
      <w:r w:rsidRPr="00F8755A">
        <w:rPr>
          <w:b/>
          <w:bCs/>
          <w:i/>
          <w:szCs w:val="24"/>
        </w:rPr>
        <w:t xml:space="preserve"> </w:t>
      </w:r>
      <w:r w:rsidRPr="00F8755A">
        <w:rPr>
          <w:i/>
          <w:szCs w:val="24"/>
        </w:rPr>
        <w:t xml:space="preserve">(are </w:t>
      </w:r>
      <w:r w:rsidR="00B152CF" w:rsidRPr="00F8755A">
        <w:rPr>
          <w:i/>
          <w:szCs w:val="24"/>
        </w:rPr>
        <w:t>these clinically relevant?)</w:t>
      </w:r>
      <w:r w:rsidR="004A46A9" w:rsidRPr="00F8755A">
        <w:rPr>
          <w:i/>
          <w:szCs w:val="24"/>
        </w:rPr>
        <w:t>.</w:t>
      </w:r>
      <w:r w:rsidR="00627910" w:rsidRPr="00F8755A">
        <w:rPr>
          <w:i/>
          <w:szCs w:val="24"/>
        </w:rPr>
        <w:t xml:space="preserve"> </w:t>
      </w:r>
    </w:p>
    <w:p w14:paraId="218111AE" w14:textId="44EA2022" w:rsidR="002629C0" w:rsidRPr="00F8755A" w:rsidRDefault="006B7CF3" w:rsidP="004A46A9">
      <w:pPr>
        <w:rPr>
          <w:rStyle w:val="ui-provider"/>
          <w:i/>
        </w:rPr>
      </w:pPr>
      <w:r w:rsidRPr="00F8755A">
        <w:rPr>
          <w:rStyle w:val="ui-provider"/>
          <w:i/>
        </w:rPr>
        <w:t xml:space="preserve">Consider if this reflects the licensed indication or proposed positioning and if the evidence used for the medicine under review </w:t>
      </w:r>
      <w:r w:rsidRPr="00F8755A">
        <w:rPr>
          <w:rStyle w:val="Strong"/>
          <w:i/>
        </w:rPr>
        <w:t>and</w:t>
      </w:r>
      <w:r w:rsidRPr="00F8755A">
        <w:rPr>
          <w:rStyle w:val="ui-provider"/>
          <w:i/>
        </w:rPr>
        <w:t xml:space="preserve"> the comparators supports this population.</w:t>
      </w:r>
    </w:p>
    <w:p w14:paraId="54653CAC" w14:textId="2DFB3CCA" w:rsidR="00F82560" w:rsidRPr="00F8755A" w:rsidRDefault="00F82560" w:rsidP="004A46A9">
      <w:pPr>
        <w:rPr>
          <w:i/>
          <w:iCs/>
        </w:rPr>
      </w:pPr>
      <w:r w:rsidRPr="00F8755A">
        <w:rPr>
          <w:i/>
          <w:iCs/>
        </w:rPr>
        <w:t>The same principles apply when the ITC includes</w:t>
      </w:r>
      <w:r w:rsidRPr="00F8755A">
        <w:rPr>
          <w:b/>
          <w:bCs/>
          <w:i/>
          <w:iCs/>
        </w:rPr>
        <w:t xml:space="preserve"> RWD/RWE. </w:t>
      </w:r>
      <w:r w:rsidRPr="00F8755A">
        <w:rPr>
          <w:i/>
          <w:iCs/>
        </w:rPr>
        <w:t xml:space="preserve">For </w:t>
      </w:r>
      <w:r w:rsidRPr="00F8755A">
        <w:rPr>
          <w:b/>
          <w:bCs/>
          <w:i/>
          <w:iCs/>
        </w:rPr>
        <w:t>RWD/RWE</w:t>
      </w:r>
      <w:r w:rsidRPr="00F8755A">
        <w:rPr>
          <w:i/>
          <w:iCs/>
        </w:rPr>
        <w:t xml:space="preserve"> studies, also check that outcomes are clinically relevant and, where surrogate outcomes are used, that these are validated and linked to meaningful clinical endpoints</w:t>
      </w:r>
      <w:r w:rsidR="00D00DBE" w:rsidRPr="00F8755A">
        <w:rPr>
          <w:i/>
          <w:iCs/>
        </w:rPr>
        <w:t xml:space="preserve"> (for example HbA1c as a surrogate for long-term complications in diabetes, or progression free survival as a surrogate for overall survival in oncology).</w:t>
      </w:r>
    </w:p>
    <w:p w14:paraId="6D776BC1" w14:textId="7BD5CEA3" w:rsidR="001A7166" w:rsidRPr="00F8755A" w:rsidRDefault="008C58D0" w:rsidP="004A46A9">
      <w:pPr>
        <w:rPr>
          <w:i/>
          <w:szCs w:val="24"/>
        </w:rPr>
      </w:pPr>
      <w:r w:rsidRPr="00F8755A">
        <w:rPr>
          <w:b/>
          <w:bCs/>
          <w:i/>
          <w:szCs w:val="24"/>
        </w:rPr>
        <w:t>If there are no issues</w:t>
      </w:r>
      <w:r w:rsidR="00B855D5" w:rsidRPr="00F8755A">
        <w:rPr>
          <w:b/>
          <w:i/>
          <w:szCs w:val="24"/>
        </w:rPr>
        <w:t>,</w:t>
      </w:r>
      <w:r w:rsidR="00B855D5" w:rsidRPr="00F8755A">
        <w:rPr>
          <w:i/>
          <w:szCs w:val="24"/>
        </w:rPr>
        <w:t xml:space="preserve"> note</w:t>
      </w:r>
      <w:r w:rsidR="004E6DC4" w:rsidRPr="00F8755A">
        <w:rPr>
          <w:i/>
          <w:szCs w:val="24"/>
        </w:rPr>
        <w:t xml:space="preserve"> location, indicate</w:t>
      </w:r>
      <w:r w:rsidR="004A46A9" w:rsidRPr="00F8755A">
        <w:rPr>
          <w:i/>
          <w:szCs w:val="24"/>
        </w:rPr>
        <w:t xml:space="preserve"> PICO elements were appropriate</w:t>
      </w:r>
      <w:r w:rsidR="004E6DC4" w:rsidRPr="00F8755A">
        <w:rPr>
          <w:i/>
          <w:szCs w:val="24"/>
        </w:rPr>
        <w:t xml:space="preserve"> and </w:t>
      </w:r>
      <w:r w:rsidR="00B855D5" w:rsidRPr="00F8755A">
        <w:rPr>
          <w:i/>
          <w:szCs w:val="24"/>
        </w:rPr>
        <w:t>move</w:t>
      </w:r>
      <w:r w:rsidR="001A7166" w:rsidRPr="00F8755A">
        <w:rPr>
          <w:i/>
          <w:szCs w:val="24"/>
        </w:rPr>
        <w:t xml:space="preserve"> on</w:t>
      </w:r>
      <w:r w:rsidR="00B855D5" w:rsidRPr="00F8755A">
        <w:rPr>
          <w:i/>
          <w:szCs w:val="24"/>
        </w:rPr>
        <w:t xml:space="preserve"> to the next section. </w:t>
      </w:r>
    </w:p>
    <w:p w14:paraId="3E806CAD" w14:textId="77777777" w:rsidR="00C8481D" w:rsidRPr="00F8755A" w:rsidRDefault="00C8481D" w:rsidP="004A46A9">
      <w:pPr>
        <w:rPr>
          <w:i/>
          <w:szCs w:val="24"/>
        </w:rPr>
      </w:pPr>
    </w:p>
    <w:p w14:paraId="7A18E769" w14:textId="31DAA9D3" w:rsidR="00931D78" w:rsidRPr="00F8755A" w:rsidRDefault="00B855D5" w:rsidP="00B855D5">
      <w:pPr>
        <w:pStyle w:val="Heading2"/>
        <w:shd w:val="clear" w:color="auto" w:fill="FF99FF"/>
        <w:rPr>
          <w:szCs w:val="24"/>
        </w:rPr>
      </w:pPr>
      <w:r w:rsidRPr="00F8755A">
        <w:rPr>
          <w:szCs w:val="24"/>
        </w:rPr>
        <w:lastRenderedPageBreak/>
        <w:t xml:space="preserve">2.2 Was the </w:t>
      </w:r>
      <w:r w:rsidR="008C787A" w:rsidRPr="00F8755A">
        <w:rPr>
          <w:szCs w:val="24"/>
        </w:rPr>
        <w:t>Systematic Literature Review (</w:t>
      </w:r>
      <w:r w:rsidRPr="00F8755A">
        <w:rPr>
          <w:szCs w:val="24"/>
        </w:rPr>
        <w:t>SLR</w:t>
      </w:r>
      <w:r w:rsidR="008C787A" w:rsidRPr="00F8755A">
        <w:rPr>
          <w:szCs w:val="24"/>
        </w:rPr>
        <w:t>)</w:t>
      </w:r>
      <w:r w:rsidRPr="00F8755A">
        <w:rPr>
          <w:szCs w:val="24"/>
        </w:rPr>
        <w:t xml:space="preserve"> methodology appropriate?</w:t>
      </w:r>
    </w:p>
    <w:p w14:paraId="50110EF7" w14:textId="102B1DF0" w:rsidR="00B855D5" w:rsidRPr="00F8755A" w:rsidRDefault="00B855D5" w:rsidP="00B855D5">
      <w:pPr>
        <w:rPr>
          <w:i/>
          <w:szCs w:val="24"/>
        </w:rPr>
      </w:pPr>
      <w:r w:rsidRPr="00F8755A">
        <w:rPr>
          <w:i/>
          <w:szCs w:val="24"/>
        </w:rPr>
        <w:t xml:space="preserve">Don’t copy and paste </w:t>
      </w:r>
      <w:r w:rsidR="00556314" w:rsidRPr="00F8755A">
        <w:rPr>
          <w:i/>
          <w:szCs w:val="24"/>
        </w:rPr>
        <w:t>the RIS</w:t>
      </w:r>
      <w:r w:rsidRPr="00F8755A">
        <w:rPr>
          <w:i/>
          <w:szCs w:val="24"/>
        </w:rPr>
        <w:t xml:space="preserve"> briefing, simply add </w:t>
      </w:r>
      <w:r w:rsidR="00D31856" w:rsidRPr="00F8755A">
        <w:rPr>
          <w:i/>
          <w:szCs w:val="24"/>
        </w:rPr>
        <w:t xml:space="preserve">a </w:t>
      </w:r>
      <w:r w:rsidRPr="00F8755A">
        <w:rPr>
          <w:i/>
          <w:szCs w:val="24"/>
        </w:rPr>
        <w:t xml:space="preserve">hyperlink to the search strategy </w:t>
      </w:r>
      <w:r w:rsidR="00556314" w:rsidRPr="00F8755A">
        <w:rPr>
          <w:i/>
          <w:szCs w:val="24"/>
        </w:rPr>
        <w:t xml:space="preserve">briefing </w:t>
      </w:r>
      <w:r w:rsidRPr="00F8755A">
        <w:rPr>
          <w:i/>
          <w:szCs w:val="24"/>
        </w:rPr>
        <w:t xml:space="preserve">by </w:t>
      </w:r>
      <w:r w:rsidR="00556314" w:rsidRPr="00F8755A">
        <w:rPr>
          <w:i/>
          <w:szCs w:val="24"/>
        </w:rPr>
        <w:t>RIS</w:t>
      </w:r>
      <w:r w:rsidRPr="00F8755A">
        <w:rPr>
          <w:i/>
          <w:szCs w:val="24"/>
        </w:rPr>
        <w:t xml:space="preserve"> and consider if this was appropriate. </w:t>
      </w:r>
      <w:r w:rsidRPr="00F8755A">
        <w:rPr>
          <w:b/>
          <w:i/>
          <w:szCs w:val="24"/>
        </w:rPr>
        <w:t>Were any issues highlighted?</w:t>
      </w:r>
    </w:p>
    <w:p w14:paraId="7658EC2D" w14:textId="77777777" w:rsidR="00CF262D" w:rsidRDefault="00B855D5" w:rsidP="00AC5309">
      <w:pPr>
        <w:rPr>
          <w:i/>
          <w:szCs w:val="24"/>
        </w:rPr>
      </w:pPr>
      <w:r w:rsidRPr="00F8755A">
        <w:rPr>
          <w:b/>
          <w:i/>
          <w:szCs w:val="24"/>
        </w:rPr>
        <w:t>Comment only if there are any issues</w:t>
      </w:r>
      <w:r w:rsidRPr="00F8755A">
        <w:rPr>
          <w:i/>
          <w:szCs w:val="24"/>
        </w:rPr>
        <w:t xml:space="preserve"> </w:t>
      </w:r>
      <w:r w:rsidR="00374D59" w:rsidRPr="00F8755A">
        <w:rPr>
          <w:i/>
          <w:szCs w:val="24"/>
        </w:rPr>
        <w:t xml:space="preserve">in regard </w:t>
      </w:r>
      <w:proofErr w:type="gramStart"/>
      <w:r w:rsidR="00374D59" w:rsidRPr="00F8755A">
        <w:rPr>
          <w:i/>
          <w:szCs w:val="24"/>
        </w:rPr>
        <w:t>to</w:t>
      </w:r>
      <w:r w:rsidR="001D4BA3">
        <w:rPr>
          <w:i/>
          <w:szCs w:val="24"/>
        </w:rPr>
        <w:t>;</w:t>
      </w:r>
      <w:proofErr w:type="gramEnd"/>
      <w:r w:rsidR="001D4BA3">
        <w:rPr>
          <w:i/>
          <w:szCs w:val="24"/>
        </w:rPr>
        <w:t xml:space="preserve"> </w:t>
      </w:r>
    </w:p>
    <w:p w14:paraId="7DBAB1B4" w14:textId="6E7FBD4E" w:rsidR="00CF262D" w:rsidRDefault="00B855D5" w:rsidP="004C1C58">
      <w:pPr>
        <w:pStyle w:val="ListParagraph"/>
        <w:numPr>
          <w:ilvl w:val="0"/>
          <w:numId w:val="17"/>
        </w:numPr>
        <w:rPr>
          <w:i/>
          <w:szCs w:val="24"/>
        </w:rPr>
      </w:pPr>
      <w:r w:rsidRPr="00CF262D">
        <w:rPr>
          <w:i/>
          <w:szCs w:val="24"/>
        </w:rPr>
        <w:t>Date(s) in which it was conducted</w:t>
      </w:r>
    </w:p>
    <w:p w14:paraId="00ADA051" w14:textId="727354C4" w:rsidR="00CF262D" w:rsidRDefault="00B855D5" w:rsidP="004C1C58">
      <w:pPr>
        <w:pStyle w:val="ListParagraph"/>
        <w:numPr>
          <w:ilvl w:val="0"/>
          <w:numId w:val="17"/>
        </w:numPr>
        <w:rPr>
          <w:i/>
          <w:szCs w:val="24"/>
        </w:rPr>
      </w:pPr>
      <w:r w:rsidRPr="00CF262D">
        <w:rPr>
          <w:i/>
          <w:szCs w:val="24"/>
        </w:rPr>
        <w:t>search terms</w:t>
      </w:r>
      <w:r w:rsidR="00AC5309" w:rsidRPr="00CF262D">
        <w:rPr>
          <w:i/>
          <w:szCs w:val="24"/>
        </w:rPr>
        <w:t xml:space="preserve">; </w:t>
      </w:r>
      <w:r w:rsidRPr="00CF262D">
        <w:rPr>
          <w:i/>
          <w:szCs w:val="24"/>
        </w:rPr>
        <w:t>search strateg</w:t>
      </w:r>
      <w:r w:rsidR="00AC5309" w:rsidRPr="00CF262D">
        <w:rPr>
          <w:i/>
          <w:szCs w:val="24"/>
        </w:rPr>
        <w:t>y</w:t>
      </w:r>
    </w:p>
    <w:p w14:paraId="3BB93E97" w14:textId="4F4EB9E7" w:rsidR="00CF262D" w:rsidRDefault="00B855D5" w:rsidP="004C1C58">
      <w:pPr>
        <w:pStyle w:val="ListParagraph"/>
        <w:numPr>
          <w:ilvl w:val="0"/>
          <w:numId w:val="17"/>
        </w:numPr>
        <w:rPr>
          <w:i/>
          <w:szCs w:val="24"/>
        </w:rPr>
      </w:pPr>
      <w:r w:rsidRPr="00CF262D">
        <w:rPr>
          <w:i/>
          <w:szCs w:val="24"/>
        </w:rPr>
        <w:t xml:space="preserve">screening and study selection </w:t>
      </w:r>
    </w:p>
    <w:p w14:paraId="236019D2" w14:textId="77777777" w:rsidR="00CF262D" w:rsidRDefault="00B855D5" w:rsidP="004C1C58">
      <w:pPr>
        <w:pStyle w:val="ListParagraph"/>
        <w:numPr>
          <w:ilvl w:val="0"/>
          <w:numId w:val="17"/>
        </w:numPr>
        <w:rPr>
          <w:i/>
          <w:szCs w:val="24"/>
        </w:rPr>
      </w:pPr>
      <w:r w:rsidRPr="00CF262D">
        <w:rPr>
          <w:i/>
          <w:szCs w:val="24"/>
        </w:rPr>
        <w:t xml:space="preserve">did the company provide a list of excluded studies and their reasons? </w:t>
      </w:r>
    </w:p>
    <w:p w14:paraId="6BDECA13" w14:textId="0ECFA738" w:rsidR="00CF262D" w:rsidRDefault="00B855D5" w:rsidP="004C1C58">
      <w:pPr>
        <w:pStyle w:val="ListParagraph"/>
        <w:numPr>
          <w:ilvl w:val="0"/>
          <w:numId w:val="17"/>
        </w:numPr>
        <w:rPr>
          <w:i/>
          <w:szCs w:val="24"/>
        </w:rPr>
      </w:pPr>
      <w:r w:rsidRPr="00CF262D">
        <w:rPr>
          <w:i/>
          <w:szCs w:val="24"/>
        </w:rPr>
        <w:t>Have they excluded any studies that should have been included?</w:t>
      </w:r>
    </w:p>
    <w:p w14:paraId="2BB89C56" w14:textId="26CD8BC0" w:rsidR="00CF262D" w:rsidRDefault="00B855D5" w:rsidP="004C1C58">
      <w:pPr>
        <w:pStyle w:val="ListParagraph"/>
        <w:numPr>
          <w:ilvl w:val="0"/>
          <w:numId w:val="17"/>
        </w:numPr>
        <w:rPr>
          <w:i/>
          <w:szCs w:val="24"/>
        </w:rPr>
      </w:pPr>
      <w:r w:rsidRPr="00CF262D">
        <w:rPr>
          <w:i/>
          <w:szCs w:val="24"/>
        </w:rPr>
        <w:t>databases searched</w:t>
      </w:r>
    </w:p>
    <w:p w14:paraId="6178F92A" w14:textId="5CFB31F6" w:rsidR="00F82560" w:rsidRPr="00CF262D" w:rsidRDefault="00B855D5" w:rsidP="004C1C58">
      <w:pPr>
        <w:pStyle w:val="ListParagraph"/>
        <w:numPr>
          <w:ilvl w:val="0"/>
          <w:numId w:val="17"/>
        </w:numPr>
        <w:rPr>
          <w:i/>
          <w:szCs w:val="24"/>
        </w:rPr>
      </w:pPr>
      <w:r w:rsidRPr="00CF262D">
        <w:rPr>
          <w:i/>
          <w:szCs w:val="24"/>
        </w:rPr>
        <w:t>PRISMA diagram not provided or unclear</w:t>
      </w:r>
    </w:p>
    <w:p w14:paraId="0BA8BAAD" w14:textId="53D6C0A6" w:rsidR="008C58D0" w:rsidRPr="00F8755A" w:rsidRDefault="00F82560" w:rsidP="00536CA1">
      <w:pPr>
        <w:rPr>
          <w:i/>
          <w:szCs w:val="24"/>
        </w:rPr>
      </w:pPr>
      <w:r w:rsidRPr="00F8755A">
        <w:rPr>
          <w:i/>
          <w:iCs/>
        </w:rPr>
        <w:t xml:space="preserve">Where </w:t>
      </w:r>
      <w:r w:rsidRPr="00F8755A">
        <w:rPr>
          <w:b/>
          <w:bCs/>
          <w:i/>
          <w:iCs/>
        </w:rPr>
        <w:t>RWD/RWE</w:t>
      </w:r>
      <w:r w:rsidRPr="00F8755A">
        <w:rPr>
          <w:i/>
          <w:iCs/>
        </w:rPr>
        <w:t xml:space="preserve"> studies are included, check that the SLR explicitly considered observational/RWD sources (for example registries, cohorts, patients’ records)</w:t>
      </w:r>
      <w:r w:rsidR="00D31856" w:rsidRPr="00F8755A">
        <w:rPr>
          <w:i/>
          <w:iCs/>
        </w:rPr>
        <w:t>.</w:t>
      </w:r>
    </w:p>
    <w:p w14:paraId="6C6A8A30" w14:textId="77777777" w:rsidR="008C58D0" w:rsidRPr="00F8755A" w:rsidRDefault="008C58D0" w:rsidP="008C58D0">
      <w:pPr>
        <w:rPr>
          <w:i/>
          <w:szCs w:val="24"/>
        </w:rPr>
      </w:pPr>
      <w:r w:rsidRPr="00F8755A">
        <w:rPr>
          <w:i/>
          <w:szCs w:val="24"/>
        </w:rPr>
        <w:t>If there are no issues, note the location and indicate that the SLR methodology is valid/acceptable</w:t>
      </w:r>
    </w:p>
    <w:p w14:paraId="3A84BA7F" w14:textId="77777777" w:rsidR="00FC5B5F" w:rsidRPr="00F8755A" w:rsidRDefault="00FC5B5F" w:rsidP="00B855D5">
      <w:pPr>
        <w:rPr>
          <w:i/>
          <w:szCs w:val="24"/>
        </w:rPr>
      </w:pPr>
    </w:p>
    <w:p w14:paraId="48D7C54E" w14:textId="6597807E" w:rsidR="006824D3" w:rsidRPr="00F8755A" w:rsidRDefault="001A7166" w:rsidP="001A7166">
      <w:pPr>
        <w:pStyle w:val="Heading2"/>
        <w:shd w:val="clear" w:color="auto" w:fill="FF99FF"/>
        <w:rPr>
          <w:szCs w:val="24"/>
        </w:rPr>
      </w:pPr>
      <w:r w:rsidRPr="00F8755A">
        <w:rPr>
          <w:szCs w:val="24"/>
        </w:rPr>
        <w:t>2.3 Included studies</w:t>
      </w:r>
    </w:p>
    <w:p w14:paraId="01DF0C45" w14:textId="61CBC2BD" w:rsidR="00F974B2" w:rsidRPr="00F8755A" w:rsidRDefault="001A7166" w:rsidP="001A7166">
      <w:pPr>
        <w:rPr>
          <w:i/>
          <w:szCs w:val="24"/>
        </w:rPr>
      </w:pPr>
      <w:r w:rsidRPr="00F8755A">
        <w:rPr>
          <w:i/>
          <w:szCs w:val="24"/>
        </w:rPr>
        <w:t>List the studies included and indicate if the treatments are relevant to</w:t>
      </w:r>
      <w:r w:rsidR="000901EF" w:rsidRPr="00F8755A">
        <w:rPr>
          <w:i/>
          <w:szCs w:val="24"/>
        </w:rPr>
        <w:t xml:space="preserve"> the</w:t>
      </w:r>
      <w:r w:rsidRPr="00F8755A">
        <w:rPr>
          <w:i/>
          <w:szCs w:val="24"/>
        </w:rPr>
        <w:t xml:space="preserve"> </w:t>
      </w:r>
      <w:r w:rsidR="00C834EC" w:rsidRPr="00F8755A">
        <w:rPr>
          <w:i/>
          <w:szCs w:val="24"/>
        </w:rPr>
        <w:t xml:space="preserve">population, </w:t>
      </w:r>
      <w:r w:rsidR="000D3991" w:rsidRPr="00F8755A">
        <w:rPr>
          <w:i/>
          <w:szCs w:val="24"/>
        </w:rPr>
        <w:t xml:space="preserve">licensed indication and/or </w:t>
      </w:r>
      <w:r w:rsidR="002D4A57" w:rsidRPr="00F8755A">
        <w:rPr>
          <w:i/>
          <w:szCs w:val="24"/>
        </w:rPr>
        <w:t>positioning proposed</w:t>
      </w:r>
      <w:r w:rsidRPr="00F8755A">
        <w:rPr>
          <w:i/>
          <w:szCs w:val="24"/>
        </w:rPr>
        <w:t xml:space="preserve"> by the</w:t>
      </w:r>
      <w:r w:rsidR="00BF6099" w:rsidRPr="00F8755A">
        <w:rPr>
          <w:i/>
          <w:szCs w:val="24"/>
        </w:rPr>
        <w:t xml:space="preserve"> submitting</w:t>
      </w:r>
      <w:r w:rsidRPr="00F8755A">
        <w:rPr>
          <w:i/>
          <w:szCs w:val="24"/>
        </w:rPr>
        <w:t xml:space="preserve"> company</w:t>
      </w:r>
      <w:r w:rsidR="00F82560" w:rsidRPr="00F8755A">
        <w:rPr>
          <w:i/>
          <w:szCs w:val="24"/>
        </w:rPr>
        <w:t xml:space="preserve">. </w:t>
      </w:r>
      <w:r w:rsidR="00F974B2" w:rsidRPr="00F8755A">
        <w:rPr>
          <w:i/>
          <w:szCs w:val="24"/>
        </w:rPr>
        <w:t xml:space="preserve">This section focuses on the relevance and characteristics of </w:t>
      </w:r>
      <w:r w:rsidR="00F974B2" w:rsidRPr="00F8755A">
        <w:rPr>
          <w:b/>
          <w:bCs/>
          <w:i/>
          <w:szCs w:val="24"/>
        </w:rPr>
        <w:t>included</w:t>
      </w:r>
      <w:r w:rsidR="00F974B2" w:rsidRPr="00F8755A">
        <w:rPr>
          <w:i/>
          <w:szCs w:val="24"/>
        </w:rPr>
        <w:t xml:space="preserve"> studies (the search strategy itself is covered in Section 2.2).</w:t>
      </w:r>
    </w:p>
    <w:p w14:paraId="3C053C93" w14:textId="6F7588A2" w:rsidR="35360408" w:rsidRPr="00F8755A" w:rsidRDefault="00F82560" w:rsidP="002D4A57">
      <w:pPr>
        <w:rPr>
          <w:i/>
          <w:szCs w:val="24"/>
        </w:rPr>
      </w:pPr>
      <w:r w:rsidRPr="00F8755A">
        <w:rPr>
          <w:i/>
          <w:szCs w:val="24"/>
        </w:rPr>
        <w:t xml:space="preserve">If </w:t>
      </w:r>
      <w:r w:rsidRPr="00F8755A">
        <w:rPr>
          <w:b/>
          <w:bCs/>
          <w:i/>
          <w:szCs w:val="24"/>
        </w:rPr>
        <w:t>RWD/RWE</w:t>
      </w:r>
      <w:r w:rsidRPr="00F8755A">
        <w:rPr>
          <w:i/>
          <w:szCs w:val="24"/>
        </w:rPr>
        <w:t xml:space="preserve"> studies are included, note briefly whether their use is justified and whether the data source(s) appear robust</w:t>
      </w:r>
      <w:r w:rsidR="00561A38" w:rsidRPr="00F8755A">
        <w:rPr>
          <w:i/>
          <w:szCs w:val="24"/>
        </w:rPr>
        <w:t xml:space="preserve"> and</w:t>
      </w:r>
      <w:r w:rsidRPr="00F8755A">
        <w:rPr>
          <w:i/>
          <w:szCs w:val="24"/>
        </w:rPr>
        <w:t xml:space="preserve"> relevant to the indication</w:t>
      </w:r>
      <w:r w:rsidR="00561A38" w:rsidRPr="00F8755A">
        <w:rPr>
          <w:i/>
          <w:szCs w:val="24"/>
        </w:rPr>
        <w:t>/positioning.</w:t>
      </w:r>
    </w:p>
    <w:p w14:paraId="019E29C7" w14:textId="77777777" w:rsidR="00A70268" w:rsidRPr="00F8755A" w:rsidRDefault="00A70268" w:rsidP="002D4A57">
      <w:pPr>
        <w:rPr>
          <w:i/>
          <w:szCs w:val="24"/>
        </w:rPr>
      </w:pPr>
    </w:p>
    <w:p w14:paraId="0377D118" w14:textId="405D807A" w:rsidR="006824D3" w:rsidRPr="00F8755A" w:rsidRDefault="001A7166" w:rsidP="001A7166">
      <w:pPr>
        <w:pStyle w:val="Heading2"/>
        <w:shd w:val="clear" w:color="auto" w:fill="FF99FF"/>
        <w:rPr>
          <w:szCs w:val="24"/>
        </w:rPr>
      </w:pPr>
      <w:r w:rsidRPr="00F8755A">
        <w:rPr>
          <w:szCs w:val="24"/>
        </w:rPr>
        <w:t>2.4 Assessment of quality</w:t>
      </w:r>
    </w:p>
    <w:p w14:paraId="20D28ABF" w14:textId="0B40C010" w:rsidR="00B66B14" w:rsidRPr="00F8755A" w:rsidRDefault="00B66B14" w:rsidP="004C1C58">
      <w:pPr>
        <w:pStyle w:val="ListParagraph"/>
        <w:numPr>
          <w:ilvl w:val="0"/>
          <w:numId w:val="4"/>
        </w:numPr>
        <w:rPr>
          <w:i/>
          <w:szCs w:val="24"/>
        </w:rPr>
      </w:pPr>
      <w:r w:rsidRPr="00F8755A">
        <w:rPr>
          <w:b/>
          <w:bCs/>
          <w:i/>
          <w:szCs w:val="24"/>
        </w:rPr>
        <w:t>For randomised controlled trials (RCT),</w:t>
      </w:r>
      <w:r w:rsidRPr="00F8755A">
        <w:rPr>
          <w:i/>
          <w:szCs w:val="24"/>
        </w:rPr>
        <w:t xml:space="preserve"> it is preferably for the company to</w:t>
      </w:r>
      <w:r w:rsidR="0030405D" w:rsidRPr="00F8755A">
        <w:rPr>
          <w:i/>
          <w:szCs w:val="24"/>
        </w:rPr>
        <w:t xml:space="preserve"> assess the quality of studies using the Cochrane </w:t>
      </w:r>
      <w:r w:rsidR="00A26189" w:rsidRPr="00F8755A">
        <w:rPr>
          <w:i/>
          <w:szCs w:val="24"/>
        </w:rPr>
        <w:t>risk of bias</w:t>
      </w:r>
      <w:r w:rsidR="00D24792" w:rsidRPr="00F8755A">
        <w:rPr>
          <w:i/>
          <w:szCs w:val="24"/>
        </w:rPr>
        <w:t xml:space="preserve"> tool for randomised studies</w:t>
      </w:r>
      <w:r w:rsidR="008E0CEE" w:rsidRPr="00F8755A">
        <w:rPr>
          <w:i/>
          <w:szCs w:val="24"/>
        </w:rPr>
        <w:t xml:space="preserve"> (</w:t>
      </w:r>
      <w:proofErr w:type="spellStart"/>
      <w:r w:rsidR="008E0CEE" w:rsidRPr="00F8755A">
        <w:fldChar w:fldCharType="begin"/>
      </w:r>
      <w:r w:rsidR="008E0CEE" w:rsidRPr="00F8755A">
        <w:instrText>HYPERLINK "https://scottish.sharepoint.com/:b:/r/sites/Clinicalassessmentgroup/Shared%20Documents/General/ITC%20Checklist%20Review%20Support/ROBINS_2.0_Tool%20guidance%20template.pdf?csf=1&amp;web=1&amp;e=DvP1RF"</w:instrText>
      </w:r>
      <w:r w:rsidR="008E0CEE" w:rsidRPr="00F8755A">
        <w:fldChar w:fldCharType="separate"/>
      </w:r>
      <w:r w:rsidR="008E0CEE" w:rsidRPr="00F8755A">
        <w:rPr>
          <w:rStyle w:val="Hyperlink"/>
          <w:i/>
          <w:szCs w:val="24"/>
        </w:rPr>
        <w:t>RoB</w:t>
      </w:r>
      <w:proofErr w:type="spellEnd"/>
      <w:r w:rsidR="008E0CEE" w:rsidRPr="00F8755A">
        <w:rPr>
          <w:rStyle w:val="Hyperlink"/>
          <w:i/>
          <w:szCs w:val="24"/>
        </w:rPr>
        <w:t xml:space="preserve"> 2</w:t>
      </w:r>
      <w:r w:rsidR="008E0CEE" w:rsidRPr="00F8755A">
        <w:fldChar w:fldCharType="end"/>
      </w:r>
      <w:r w:rsidR="008E0CEE" w:rsidRPr="00F8755A">
        <w:rPr>
          <w:i/>
          <w:szCs w:val="24"/>
        </w:rPr>
        <w:t>)</w:t>
      </w:r>
      <w:r w:rsidR="00BA4007" w:rsidRPr="00F8755A">
        <w:rPr>
          <w:i/>
          <w:szCs w:val="24"/>
        </w:rPr>
        <w:t xml:space="preserve">. </w:t>
      </w:r>
    </w:p>
    <w:p w14:paraId="2D3DEA81" w14:textId="19073388" w:rsidR="001D5D69" w:rsidRPr="00F8755A" w:rsidRDefault="00BA4007" w:rsidP="004C1C58">
      <w:pPr>
        <w:pStyle w:val="ListParagraph"/>
        <w:numPr>
          <w:ilvl w:val="0"/>
          <w:numId w:val="4"/>
        </w:numPr>
        <w:rPr>
          <w:i/>
          <w:szCs w:val="24"/>
        </w:rPr>
      </w:pPr>
      <w:r w:rsidRPr="00F8755A">
        <w:rPr>
          <w:b/>
          <w:bCs/>
          <w:i/>
          <w:szCs w:val="24"/>
        </w:rPr>
        <w:t>For non</w:t>
      </w:r>
      <w:r w:rsidR="00FE6ADE" w:rsidRPr="00F8755A">
        <w:rPr>
          <w:b/>
          <w:bCs/>
          <w:i/>
          <w:szCs w:val="24"/>
        </w:rPr>
        <w:t>-randomised studies</w:t>
      </w:r>
      <w:r w:rsidR="00D2242F" w:rsidRPr="00F8755A">
        <w:rPr>
          <w:i/>
          <w:szCs w:val="24"/>
        </w:rPr>
        <w:t xml:space="preserve">, it is expected that the company assessed the quality of these studies using the </w:t>
      </w:r>
      <w:r w:rsidR="00FB6BB5" w:rsidRPr="00F8755A">
        <w:rPr>
          <w:i/>
          <w:szCs w:val="24"/>
        </w:rPr>
        <w:t>Cochrane risk of bias tool for non-randomised studies (</w:t>
      </w:r>
      <w:hyperlink r:id="rId13" w:history="1">
        <w:r w:rsidR="008D7CA0" w:rsidRPr="00F8755A">
          <w:rPr>
            <w:rStyle w:val="Hyperlink"/>
            <w:i/>
            <w:szCs w:val="24"/>
          </w:rPr>
          <w:t>ROBINS-1</w:t>
        </w:r>
      </w:hyperlink>
      <w:r w:rsidR="008D7CA0" w:rsidRPr="00F8755A">
        <w:rPr>
          <w:i/>
          <w:szCs w:val="24"/>
        </w:rPr>
        <w:t>)</w:t>
      </w:r>
    </w:p>
    <w:p w14:paraId="4F1E7E9E" w14:textId="1BED3D19" w:rsidR="00B66B14" w:rsidRPr="00F8755A" w:rsidRDefault="008D7CA0" w:rsidP="004C1C58">
      <w:pPr>
        <w:pStyle w:val="ListParagraph"/>
        <w:numPr>
          <w:ilvl w:val="0"/>
          <w:numId w:val="4"/>
        </w:numPr>
        <w:rPr>
          <w:i/>
          <w:szCs w:val="24"/>
        </w:rPr>
      </w:pPr>
      <w:r w:rsidRPr="00F8755A">
        <w:rPr>
          <w:i/>
          <w:szCs w:val="24"/>
        </w:rPr>
        <w:t xml:space="preserve">If the company used another tool to assess the quality of the studies, ensure that this is a valid tool that addresses </w:t>
      </w:r>
      <w:r w:rsidR="00B1558E" w:rsidRPr="00F8755A">
        <w:rPr>
          <w:i/>
          <w:szCs w:val="24"/>
        </w:rPr>
        <w:t xml:space="preserve">different types of bias. </w:t>
      </w:r>
    </w:p>
    <w:p w14:paraId="63B448B3" w14:textId="43310818" w:rsidR="001A7166" w:rsidRPr="00F8755A" w:rsidRDefault="001A7166" w:rsidP="001A7166">
      <w:pPr>
        <w:rPr>
          <w:i/>
          <w:szCs w:val="24"/>
        </w:rPr>
      </w:pPr>
      <w:r w:rsidRPr="00F8755A">
        <w:rPr>
          <w:i/>
          <w:szCs w:val="24"/>
        </w:rPr>
        <w:t xml:space="preserve">Review the company’s quality assessment of </w:t>
      </w:r>
      <w:r w:rsidR="00FA36F7" w:rsidRPr="00F8755A">
        <w:rPr>
          <w:b/>
          <w:i/>
          <w:szCs w:val="24"/>
        </w:rPr>
        <w:t>studies included in the indirect comparison</w:t>
      </w:r>
      <w:r w:rsidRPr="00F8755A">
        <w:rPr>
          <w:i/>
          <w:szCs w:val="24"/>
        </w:rPr>
        <w:t xml:space="preserve">, note location and </w:t>
      </w:r>
      <w:r w:rsidRPr="00F8755A">
        <w:rPr>
          <w:b/>
          <w:i/>
          <w:szCs w:val="24"/>
        </w:rPr>
        <w:t xml:space="preserve">comment only if there are any issues </w:t>
      </w:r>
      <w:r w:rsidR="00ED04A7" w:rsidRPr="00F8755A">
        <w:rPr>
          <w:b/>
          <w:i/>
          <w:szCs w:val="24"/>
        </w:rPr>
        <w:t>in regard to</w:t>
      </w:r>
      <w:r w:rsidRPr="00F8755A">
        <w:rPr>
          <w:b/>
          <w:i/>
          <w:szCs w:val="24"/>
        </w:rPr>
        <w:t xml:space="preserve"> high risk of bias and how the company dealt with it</w:t>
      </w:r>
      <w:r w:rsidR="00C65ACC" w:rsidRPr="00F8755A">
        <w:rPr>
          <w:b/>
          <w:i/>
          <w:szCs w:val="24"/>
        </w:rPr>
        <w:t xml:space="preserve">, </w:t>
      </w:r>
      <w:r w:rsidR="00C65ACC" w:rsidRPr="00F8755A">
        <w:rPr>
          <w:bCs/>
          <w:i/>
          <w:szCs w:val="24"/>
        </w:rPr>
        <w:t xml:space="preserve">for example, </w:t>
      </w:r>
      <w:r w:rsidR="000D543B" w:rsidRPr="00F8755A">
        <w:rPr>
          <w:bCs/>
          <w:i/>
          <w:szCs w:val="24"/>
        </w:rPr>
        <w:t xml:space="preserve">assess how the submitting company has </w:t>
      </w:r>
      <w:r w:rsidR="000D543B" w:rsidRPr="00F8755A">
        <w:rPr>
          <w:bCs/>
          <w:i/>
          <w:szCs w:val="24"/>
        </w:rPr>
        <w:lastRenderedPageBreak/>
        <w:t>addressed issues such as selection bias, information bias, and confounding in their quality assessment.</w:t>
      </w:r>
      <w:r w:rsidRPr="00F8755A">
        <w:rPr>
          <w:i/>
          <w:szCs w:val="24"/>
        </w:rPr>
        <w:t xml:space="preserve"> </w:t>
      </w:r>
    </w:p>
    <w:p w14:paraId="6B160565" w14:textId="4F6F754B" w:rsidR="008B5F5C" w:rsidRPr="00F8755A" w:rsidRDefault="0038621D" w:rsidP="35360408">
      <w:pPr>
        <w:rPr>
          <w:b/>
          <w:bCs/>
          <w:i/>
          <w:iCs/>
        </w:rPr>
      </w:pPr>
      <w:r w:rsidRPr="00F8755A">
        <w:rPr>
          <w:b/>
          <w:bCs/>
          <w:i/>
          <w:iCs/>
        </w:rPr>
        <w:t>F</w:t>
      </w:r>
      <w:r w:rsidR="00A94D63" w:rsidRPr="00F8755A">
        <w:rPr>
          <w:b/>
          <w:bCs/>
          <w:i/>
          <w:iCs/>
        </w:rPr>
        <w:t>or RWD/RWE</w:t>
      </w:r>
      <w:r w:rsidR="00F82560" w:rsidRPr="00F8755A">
        <w:rPr>
          <w:b/>
          <w:bCs/>
          <w:i/>
          <w:iCs/>
        </w:rPr>
        <w:t xml:space="preserve"> studies</w:t>
      </w:r>
      <w:r w:rsidR="00531994" w:rsidRPr="00F8755A">
        <w:rPr>
          <w:b/>
          <w:bCs/>
          <w:i/>
          <w:iCs/>
        </w:rPr>
        <w:t>:</w:t>
      </w:r>
    </w:p>
    <w:p w14:paraId="5E6A48E0" w14:textId="3EDD5A00" w:rsidR="00F82560" w:rsidRPr="00F8755A" w:rsidRDefault="00F82560" w:rsidP="004C1C58">
      <w:pPr>
        <w:pStyle w:val="ListParagraph"/>
        <w:numPr>
          <w:ilvl w:val="0"/>
          <w:numId w:val="7"/>
        </w:numPr>
        <w:rPr>
          <w:i/>
          <w:iCs/>
        </w:rPr>
      </w:pPr>
      <w:r w:rsidRPr="00F8755A">
        <w:rPr>
          <w:i/>
          <w:iCs/>
        </w:rPr>
        <w:t>Check that the observational nature and main limitations of the RWD are acknowledged and appropriately considered in the analysis.</w:t>
      </w:r>
    </w:p>
    <w:p w14:paraId="2E7AA952" w14:textId="30584E71" w:rsidR="00F82560" w:rsidRPr="00F8755A" w:rsidRDefault="00F82560" w:rsidP="004C1C58">
      <w:pPr>
        <w:pStyle w:val="ListParagraph"/>
        <w:numPr>
          <w:ilvl w:val="0"/>
          <w:numId w:val="7"/>
        </w:numPr>
        <w:rPr>
          <w:i/>
          <w:iCs/>
        </w:rPr>
      </w:pPr>
      <w:r w:rsidRPr="00F8755A">
        <w:rPr>
          <w:i/>
          <w:iCs/>
        </w:rPr>
        <w:t xml:space="preserve">Ensure data provenance and management are </w:t>
      </w:r>
      <w:r w:rsidR="005139B1" w:rsidRPr="00F8755A">
        <w:rPr>
          <w:i/>
          <w:iCs/>
        </w:rPr>
        <w:t>clearly described</w:t>
      </w:r>
      <w:r w:rsidRPr="00F8755A">
        <w:rPr>
          <w:i/>
          <w:iCs/>
        </w:rPr>
        <w:t xml:space="preserve"> (origin, linkage, </w:t>
      </w:r>
      <w:proofErr w:type="gramStart"/>
      <w:r w:rsidRPr="00F8755A">
        <w:rPr>
          <w:i/>
          <w:iCs/>
        </w:rPr>
        <w:t>time period</w:t>
      </w:r>
      <w:proofErr w:type="gramEnd"/>
      <w:r w:rsidRPr="00F8755A">
        <w:rPr>
          <w:i/>
          <w:iCs/>
        </w:rPr>
        <w:t>, follow-up, who collected and managed the data).</w:t>
      </w:r>
    </w:p>
    <w:p w14:paraId="32BE7081" w14:textId="02D6B544" w:rsidR="00F82560" w:rsidRPr="00F8755A" w:rsidRDefault="00F82560" w:rsidP="004C1C58">
      <w:pPr>
        <w:pStyle w:val="ListParagraph"/>
        <w:numPr>
          <w:ilvl w:val="0"/>
          <w:numId w:val="7"/>
        </w:numPr>
        <w:rPr>
          <w:i/>
          <w:iCs/>
        </w:rPr>
      </w:pPr>
      <w:r w:rsidRPr="00F8755A">
        <w:rPr>
          <w:i/>
          <w:iCs/>
        </w:rPr>
        <w:t>Assess whether data sources are sufficiently complete, accurate and consistent, including how missing or incomplete data were handled (for example imputation, sensitivity analyses).</w:t>
      </w:r>
    </w:p>
    <w:p w14:paraId="02423EC5" w14:textId="60EC3426" w:rsidR="00F82560" w:rsidRPr="00F8755A" w:rsidRDefault="00F82560" w:rsidP="004C1C58">
      <w:pPr>
        <w:pStyle w:val="ListParagraph"/>
        <w:numPr>
          <w:ilvl w:val="0"/>
          <w:numId w:val="7"/>
        </w:numPr>
        <w:rPr>
          <w:i/>
          <w:iCs/>
        </w:rPr>
      </w:pPr>
      <w:r w:rsidRPr="00F8755A">
        <w:rPr>
          <w:i/>
          <w:iCs/>
        </w:rPr>
        <w:t>Confirm that any data governance and data controller/owner are stated, and that the level of detail provided would allow replication of the study in principle.</w:t>
      </w:r>
    </w:p>
    <w:p w14:paraId="5D010BB1" w14:textId="049CF302" w:rsidR="0099297F" w:rsidRPr="00AD6B47" w:rsidRDefault="008F40DA" w:rsidP="004C1C58">
      <w:pPr>
        <w:pStyle w:val="ListParagraph"/>
        <w:numPr>
          <w:ilvl w:val="0"/>
          <w:numId w:val="7"/>
        </w:numPr>
        <w:rPr>
          <w:i/>
          <w:iCs/>
        </w:rPr>
      </w:pPr>
      <w:hyperlink r:id="rId14" w:history="1">
        <w:r w:rsidRPr="00F8755A">
          <w:rPr>
            <w:rStyle w:val="Hyperlink"/>
            <w:i/>
            <w:iCs/>
          </w:rPr>
          <w:t>The STROBE guidelines for observational studies</w:t>
        </w:r>
      </w:hyperlink>
      <w:r w:rsidRPr="00F8755A">
        <w:rPr>
          <w:i/>
          <w:iCs/>
        </w:rPr>
        <w:t xml:space="preserve"> can be used for further guidance, if needed.</w:t>
      </w:r>
    </w:p>
    <w:p w14:paraId="6F5BD5CB" w14:textId="26F4421F" w:rsidR="00ED04A7" w:rsidRDefault="00ED04A7" w:rsidP="00ED04A7">
      <w:pPr>
        <w:rPr>
          <w:i/>
          <w:szCs w:val="24"/>
        </w:rPr>
      </w:pPr>
      <w:r w:rsidRPr="00F8755A">
        <w:rPr>
          <w:b/>
          <w:bCs/>
          <w:i/>
          <w:szCs w:val="24"/>
        </w:rPr>
        <w:t>If there</w:t>
      </w:r>
      <w:r w:rsidR="00563608" w:rsidRPr="00F8755A">
        <w:rPr>
          <w:b/>
          <w:bCs/>
          <w:i/>
          <w:szCs w:val="24"/>
        </w:rPr>
        <w:t xml:space="preserve"> are no issues regarding the quality of studies</w:t>
      </w:r>
      <w:r w:rsidRPr="00F8755A">
        <w:rPr>
          <w:i/>
          <w:szCs w:val="24"/>
        </w:rPr>
        <w:t>, note that quality of studies is acceptable and move onto the next section.</w:t>
      </w:r>
    </w:p>
    <w:p w14:paraId="29AE7935" w14:textId="77777777" w:rsidR="00AD6B47" w:rsidRPr="00F8755A" w:rsidRDefault="00AD6B47" w:rsidP="00ED04A7">
      <w:pPr>
        <w:rPr>
          <w:i/>
          <w:iCs/>
        </w:rPr>
      </w:pPr>
    </w:p>
    <w:p w14:paraId="5E16A9F3" w14:textId="3B8AB254" w:rsidR="001A7166" w:rsidRPr="00F8755A" w:rsidRDefault="001A7166" w:rsidP="001A7166">
      <w:pPr>
        <w:pStyle w:val="Heading2"/>
        <w:shd w:val="clear" w:color="auto" w:fill="FF99FF"/>
        <w:rPr>
          <w:szCs w:val="24"/>
        </w:rPr>
      </w:pPr>
      <w:r w:rsidRPr="00F8755A">
        <w:rPr>
          <w:szCs w:val="24"/>
        </w:rPr>
        <w:t>2.5 Network geometry</w:t>
      </w:r>
      <w:r w:rsidR="00525B17" w:rsidRPr="00F8755A">
        <w:rPr>
          <w:szCs w:val="24"/>
        </w:rPr>
        <w:t xml:space="preserve"> (only applicable to NMAs)</w:t>
      </w:r>
    </w:p>
    <w:p w14:paraId="4B786F92" w14:textId="77777777" w:rsidR="007D316E" w:rsidRPr="007D316E" w:rsidRDefault="007D316E" w:rsidP="007D316E">
      <w:pPr>
        <w:rPr>
          <w:i/>
          <w:szCs w:val="24"/>
        </w:rPr>
      </w:pPr>
      <w:r w:rsidRPr="007D316E">
        <w:rPr>
          <w:i/>
          <w:szCs w:val="24"/>
        </w:rPr>
        <w:t>Note the location in the submission and comment only if there are issues regarding the network geometry; for example, a poorly connected network that depends extensively on indirect comparisons. Meta-analyses of such networks may be less reliable than those from networks where most treatments have been compared against each other.</w:t>
      </w:r>
    </w:p>
    <w:p w14:paraId="779797B0" w14:textId="47CDE466" w:rsidR="007D316E" w:rsidRPr="00F8755A" w:rsidRDefault="007D316E" w:rsidP="001A7166">
      <w:pPr>
        <w:rPr>
          <w:i/>
          <w:szCs w:val="24"/>
        </w:rPr>
      </w:pPr>
      <w:r w:rsidRPr="007D316E">
        <w:rPr>
          <w:i/>
          <w:szCs w:val="24"/>
        </w:rPr>
        <w:t>If there are no issues, simply note so. (Delete if not applicable.)</w:t>
      </w:r>
    </w:p>
    <w:p w14:paraId="7E51DE05" w14:textId="16371881" w:rsidR="001A7166" w:rsidRPr="00F8755A" w:rsidRDefault="001A7166" w:rsidP="001A7166">
      <w:r w:rsidRPr="00F8755A">
        <w:rPr>
          <w:i/>
          <w:szCs w:val="24"/>
        </w:rPr>
        <w:t xml:space="preserve">Additional information regarding networks is available here: </w:t>
      </w:r>
    </w:p>
    <w:p w14:paraId="206C4F54" w14:textId="09CD0B84" w:rsidR="00B85FA6" w:rsidRPr="00F8755A" w:rsidRDefault="00CB7F40" w:rsidP="004C1C58">
      <w:pPr>
        <w:pStyle w:val="ListParagraph"/>
        <w:numPr>
          <w:ilvl w:val="0"/>
          <w:numId w:val="5"/>
        </w:numPr>
        <w:rPr>
          <w:rStyle w:val="Hyperlink"/>
          <w:i/>
          <w:color w:val="auto"/>
          <w:szCs w:val="24"/>
        </w:rPr>
      </w:pPr>
      <w:hyperlink r:id="rId15" w:history="1">
        <w:r w:rsidRPr="00F8755A">
          <w:rPr>
            <w:rStyle w:val="Hyperlink"/>
            <w:i/>
            <w:szCs w:val="24"/>
          </w:rPr>
          <w:t>Prisma Statement</w:t>
        </w:r>
      </w:hyperlink>
      <w:r w:rsidRPr="00F8755A">
        <w:rPr>
          <w:rStyle w:val="Hyperlink"/>
          <w:i/>
          <w:szCs w:val="24"/>
        </w:rPr>
        <w:t xml:space="preserve"> </w:t>
      </w:r>
      <w:r w:rsidRPr="00F8755A">
        <w:rPr>
          <w:rStyle w:val="Hyperlink"/>
          <w:i/>
          <w:color w:val="auto"/>
          <w:szCs w:val="24"/>
        </w:rPr>
        <w:t>(</w:t>
      </w:r>
      <w:r w:rsidR="00B85FA6" w:rsidRPr="00F8755A">
        <w:rPr>
          <w:rStyle w:val="Hyperlink"/>
          <w:i/>
          <w:color w:val="auto"/>
          <w:szCs w:val="24"/>
        </w:rPr>
        <w:t>Appendix Box 4 provides information about Network geometry)</w:t>
      </w:r>
    </w:p>
    <w:p w14:paraId="3193F3C5" w14:textId="77777777" w:rsidR="008B5F5C" w:rsidRPr="00F8755A" w:rsidRDefault="008B5F5C" w:rsidP="001A7166">
      <w:pPr>
        <w:rPr>
          <w:szCs w:val="24"/>
        </w:rPr>
      </w:pPr>
    </w:p>
    <w:p w14:paraId="5DBFA8E9" w14:textId="56A877F3" w:rsidR="00F3670C" w:rsidRPr="00F8755A" w:rsidRDefault="001A7166" w:rsidP="001A7166">
      <w:pPr>
        <w:pStyle w:val="Heading2"/>
        <w:shd w:val="clear" w:color="auto" w:fill="FF99FF"/>
        <w:rPr>
          <w:szCs w:val="24"/>
        </w:rPr>
      </w:pPr>
      <w:r w:rsidRPr="00F8755A">
        <w:rPr>
          <w:szCs w:val="24"/>
        </w:rPr>
        <w:t>2.6 Clinical and methodological differences between studies included in the indirect comparison</w:t>
      </w:r>
    </w:p>
    <w:p w14:paraId="0CFDF471" w14:textId="3A458871" w:rsidR="001A7166" w:rsidRPr="00F8755A" w:rsidRDefault="001A7166" w:rsidP="001A7166">
      <w:pPr>
        <w:rPr>
          <w:i/>
          <w:szCs w:val="24"/>
        </w:rPr>
      </w:pPr>
      <w:r w:rsidRPr="00F8755A">
        <w:rPr>
          <w:i/>
          <w:szCs w:val="24"/>
        </w:rPr>
        <w:t>State if no major differences are observed.</w:t>
      </w:r>
      <w:r w:rsidRPr="00F8755A">
        <w:rPr>
          <w:szCs w:val="24"/>
        </w:rPr>
        <w:t xml:space="preserve"> </w:t>
      </w:r>
      <w:r w:rsidRPr="00F8755A">
        <w:rPr>
          <w:b/>
          <w:i/>
          <w:szCs w:val="24"/>
        </w:rPr>
        <w:t xml:space="preserve">Comment only on considerable differences </w:t>
      </w:r>
      <w:r w:rsidRPr="00F8755A">
        <w:rPr>
          <w:i/>
          <w:szCs w:val="24"/>
        </w:rPr>
        <w:t>or if any characteristics of relevance to the indication have not been considered that could be prognostic factors or effect modifiers.</w:t>
      </w:r>
      <w:r w:rsidR="00525B17" w:rsidRPr="00F8755A">
        <w:rPr>
          <w:i/>
          <w:szCs w:val="24"/>
        </w:rPr>
        <w:t xml:space="preserve"> Do not go into much detail, simply state which characteristics are considerably different. </w:t>
      </w:r>
      <w:r w:rsidRPr="00F8755A">
        <w:rPr>
          <w:i/>
          <w:szCs w:val="24"/>
        </w:rPr>
        <w:t xml:space="preserve"> </w:t>
      </w:r>
      <w:r w:rsidR="00075E62" w:rsidRPr="00F8755A">
        <w:rPr>
          <w:i/>
          <w:szCs w:val="24"/>
        </w:rPr>
        <w:t xml:space="preserve">If more than 10 studies were included, refer to the company’s table and randomly verify only the most important characteristics. </w:t>
      </w:r>
    </w:p>
    <w:p w14:paraId="4102A647" w14:textId="77777777" w:rsidR="00DC5CE3" w:rsidRPr="00F8755A" w:rsidRDefault="001A7166" w:rsidP="001A7166">
      <w:pPr>
        <w:rPr>
          <w:i/>
          <w:szCs w:val="24"/>
        </w:rPr>
      </w:pPr>
      <w:r w:rsidRPr="00F8755A">
        <w:rPr>
          <w:b/>
          <w:i/>
          <w:szCs w:val="24"/>
        </w:rPr>
        <w:t>Clinical characteristics</w:t>
      </w:r>
      <w:r w:rsidR="00DF1FD2" w:rsidRPr="00F8755A">
        <w:rPr>
          <w:b/>
          <w:i/>
          <w:szCs w:val="24"/>
        </w:rPr>
        <w:t xml:space="preserve"> (All ITC types)</w:t>
      </w:r>
      <w:r w:rsidRPr="00F8755A">
        <w:rPr>
          <w:b/>
          <w:i/>
          <w:szCs w:val="24"/>
        </w:rPr>
        <w:t>:</w:t>
      </w:r>
      <w:r w:rsidRPr="00F8755A">
        <w:rPr>
          <w:i/>
          <w:szCs w:val="24"/>
        </w:rPr>
        <w:t xml:space="preserve"> </w:t>
      </w:r>
    </w:p>
    <w:p w14:paraId="7FD77D14" w14:textId="11689AD2" w:rsidR="00DC5CE3" w:rsidRPr="00F8755A" w:rsidRDefault="001A7166" w:rsidP="004C1C58">
      <w:pPr>
        <w:pStyle w:val="ListParagraph"/>
        <w:numPr>
          <w:ilvl w:val="0"/>
          <w:numId w:val="9"/>
        </w:numPr>
        <w:rPr>
          <w:i/>
          <w:szCs w:val="24"/>
        </w:rPr>
      </w:pPr>
      <w:proofErr w:type="gramStart"/>
      <w:r w:rsidRPr="00F8755A">
        <w:rPr>
          <w:i/>
          <w:szCs w:val="24"/>
        </w:rPr>
        <w:t>patients</w:t>
      </w:r>
      <w:proofErr w:type="gramEnd"/>
      <w:r w:rsidRPr="00F8755A">
        <w:rPr>
          <w:i/>
          <w:szCs w:val="24"/>
        </w:rPr>
        <w:t xml:space="preserve"> characteristics (demographic and clinical characteristics including prior treatments)</w:t>
      </w:r>
    </w:p>
    <w:p w14:paraId="0A4CAC45" w14:textId="66B43D14" w:rsidR="00AA515E" w:rsidRPr="00F8755A" w:rsidRDefault="001A7166" w:rsidP="004C1C58">
      <w:pPr>
        <w:pStyle w:val="ListParagraph"/>
        <w:numPr>
          <w:ilvl w:val="0"/>
          <w:numId w:val="9"/>
        </w:numPr>
        <w:rPr>
          <w:i/>
          <w:szCs w:val="24"/>
        </w:rPr>
      </w:pPr>
      <w:r w:rsidRPr="00F8755A">
        <w:rPr>
          <w:i/>
          <w:szCs w:val="24"/>
        </w:rPr>
        <w:lastRenderedPageBreak/>
        <w:t xml:space="preserve">baseline severity of the </w:t>
      </w:r>
      <w:r w:rsidR="00FF1B58" w:rsidRPr="00F8755A">
        <w:rPr>
          <w:i/>
          <w:szCs w:val="24"/>
        </w:rPr>
        <w:t>condition</w:t>
      </w:r>
      <w:r w:rsidRPr="00F8755A">
        <w:rPr>
          <w:i/>
          <w:szCs w:val="24"/>
        </w:rPr>
        <w:t xml:space="preserve"> </w:t>
      </w:r>
    </w:p>
    <w:p w14:paraId="4E42E6ED" w14:textId="7D05DAFF" w:rsidR="00AA515E" w:rsidRPr="00F8755A" w:rsidRDefault="001A7166" w:rsidP="004C1C58">
      <w:pPr>
        <w:pStyle w:val="ListParagraph"/>
        <w:numPr>
          <w:ilvl w:val="0"/>
          <w:numId w:val="9"/>
        </w:numPr>
        <w:rPr>
          <w:i/>
          <w:szCs w:val="24"/>
        </w:rPr>
      </w:pPr>
      <w:r w:rsidRPr="00F8755A">
        <w:rPr>
          <w:i/>
          <w:szCs w:val="24"/>
        </w:rPr>
        <w:t>interventions (</w:t>
      </w:r>
      <w:r w:rsidR="00FF1B58" w:rsidRPr="00F8755A">
        <w:rPr>
          <w:i/>
          <w:szCs w:val="24"/>
        </w:rPr>
        <w:t>doses, regimens</w:t>
      </w:r>
      <w:r w:rsidR="004D08C0" w:rsidRPr="00F8755A">
        <w:rPr>
          <w:i/>
          <w:szCs w:val="24"/>
        </w:rPr>
        <w:t>, route, treatment duration</w:t>
      </w:r>
      <w:r w:rsidRPr="00F8755A">
        <w:rPr>
          <w:i/>
          <w:szCs w:val="24"/>
        </w:rPr>
        <w:t xml:space="preserve">) </w:t>
      </w:r>
    </w:p>
    <w:p w14:paraId="5B1F7A75" w14:textId="77777777" w:rsidR="00AA515E" w:rsidRPr="00F8755A" w:rsidRDefault="004D08C0" w:rsidP="004C1C58">
      <w:pPr>
        <w:pStyle w:val="ListParagraph"/>
        <w:numPr>
          <w:ilvl w:val="0"/>
          <w:numId w:val="9"/>
        </w:numPr>
        <w:rPr>
          <w:i/>
          <w:szCs w:val="24"/>
        </w:rPr>
      </w:pPr>
      <w:r w:rsidRPr="00F8755A">
        <w:rPr>
          <w:i/>
          <w:szCs w:val="24"/>
        </w:rPr>
        <w:t>concomitant</w:t>
      </w:r>
      <w:r w:rsidR="001A7166" w:rsidRPr="00F8755A">
        <w:rPr>
          <w:i/>
          <w:szCs w:val="24"/>
        </w:rPr>
        <w:t xml:space="preserve"> medication used to supplement the study medicine,</w:t>
      </w:r>
    </w:p>
    <w:p w14:paraId="5E62BE7E" w14:textId="77777777" w:rsidR="00AA515E" w:rsidRPr="00F8755A" w:rsidRDefault="001A7166" w:rsidP="00F82560">
      <w:pPr>
        <w:rPr>
          <w:i/>
          <w:szCs w:val="24"/>
        </w:rPr>
      </w:pPr>
      <w:r w:rsidRPr="00F8755A">
        <w:rPr>
          <w:b/>
          <w:i/>
          <w:szCs w:val="24"/>
        </w:rPr>
        <w:t>Methodological characteristics</w:t>
      </w:r>
      <w:r w:rsidR="00DC5CE3" w:rsidRPr="00F8755A">
        <w:rPr>
          <w:b/>
          <w:i/>
          <w:szCs w:val="24"/>
        </w:rPr>
        <w:t xml:space="preserve"> (All ITC types)</w:t>
      </w:r>
      <w:r w:rsidRPr="00F8755A">
        <w:rPr>
          <w:b/>
          <w:i/>
          <w:szCs w:val="24"/>
        </w:rPr>
        <w:t>:</w:t>
      </w:r>
      <w:r w:rsidRPr="00F8755A">
        <w:rPr>
          <w:i/>
          <w:szCs w:val="24"/>
        </w:rPr>
        <w:t xml:space="preserve"> </w:t>
      </w:r>
    </w:p>
    <w:p w14:paraId="056C6B9E" w14:textId="77777777" w:rsidR="00CD1EA4" w:rsidRPr="00F8755A" w:rsidRDefault="001A7166" w:rsidP="004C1C58">
      <w:pPr>
        <w:pStyle w:val="ListParagraph"/>
        <w:numPr>
          <w:ilvl w:val="0"/>
          <w:numId w:val="10"/>
        </w:numPr>
        <w:rPr>
          <w:i/>
          <w:szCs w:val="24"/>
        </w:rPr>
      </w:pPr>
      <w:r w:rsidRPr="00F8755A">
        <w:rPr>
          <w:i/>
          <w:szCs w:val="24"/>
        </w:rPr>
        <w:t xml:space="preserve">primary outcome(s) measured </w:t>
      </w:r>
      <w:r w:rsidR="00710739" w:rsidRPr="00F8755A">
        <w:rPr>
          <w:i/>
          <w:szCs w:val="24"/>
        </w:rPr>
        <w:t>(definition, method and frequency of assessment, central vs local assessment)</w:t>
      </w:r>
    </w:p>
    <w:p w14:paraId="385AD23E" w14:textId="77777777" w:rsidR="00CD1EA4" w:rsidRPr="00F8755A" w:rsidRDefault="00CD1EA4" w:rsidP="004C1C58">
      <w:pPr>
        <w:pStyle w:val="ListParagraph"/>
        <w:numPr>
          <w:ilvl w:val="0"/>
          <w:numId w:val="10"/>
        </w:numPr>
        <w:rPr>
          <w:i/>
          <w:szCs w:val="24"/>
        </w:rPr>
      </w:pPr>
      <w:r w:rsidRPr="00F8755A">
        <w:rPr>
          <w:i/>
          <w:szCs w:val="24"/>
        </w:rPr>
        <w:t>Follow-up (length, data maturity, frequency of assessment)</w:t>
      </w:r>
    </w:p>
    <w:p w14:paraId="659450B2" w14:textId="403764E4" w:rsidR="003F71C1" w:rsidRPr="00F8755A" w:rsidRDefault="003F71C1" w:rsidP="004C1C58">
      <w:pPr>
        <w:pStyle w:val="ListParagraph"/>
        <w:numPr>
          <w:ilvl w:val="0"/>
          <w:numId w:val="10"/>
        </w:numPr>
        <w:rPr>
          <w:i/>
          <w:szCs w:val="24"/>
        </w:rPr>
      </w:pPr>
      <w:r w:rsidRPr="00F8755A">
        <w:rPr>
          <w:i/>
          <w:szCs w:val="24"/>
        </w:rPr>
        <w:t xml:space="preserve">Analysis population </w:t>
      </w:r>
      <w:proofErr w:type="gramStart"/>
      <w:r w:rsidRPr="00F8755A">
        <w:rPr>
          <w:i/>
          <w:szCs w:val="24"/>
        </w:rPr>
        <w:t>( ITT</w:t>
      </w:r>
      <w:proofErr w:type="gramEnd"/>
      <w:r w:rsidRPr="00F8755A">
        <w:rPr>
          <w:i/>
          <w:szCs w:val="24"/>
        </w:rPr>
        <w:t>, per-protocol) and handling of missing data</w:t>
      </w:r>
    </w:p>
    <w:p w14:paraId="05E8B680" w14:textId="3374DB13" w:rsidR="003F71C1" w:rsidRPr="00F8755A" w:rsidRDefault="003F71C1" w:rsidP="004C1C58">
      <w:pPr>
        <w:pStyle w:val="ListParagraph"/>
        <w:numPr>
          <w:ilvl w:val="0"/>
          <w:numId w:val="10"/>
        </w:numPr>
        <w:rPr>
          <w:i/>
          <w:szCs w:val="24"/>
        </w:rPr>
      </w:pPr>
      <w:r w:rsidRPr="00F8755A">
        <w:rPr>
          <w:i/>
          <w:szCs w:val="24"/>
        </w:rPr>
        <w:t>Study size (overall and by relevant arms)</w:t>
      </w:r>
    </w:p>
    <w:p w14:paraId="4BAE0D50" w14:textId="483C93CC" w:rsidR="003F71C1" w:rsidRPr="00F8755A" w:rsidRDefault="003F71C1" w:rsidP="004C1C58">
      <w:pPr>
        <w:pStyle w:val="ListParagraph"/>
        <w:numPr>
          <w:ilvl w:val="0"/>
          <w:numId w:val="10"/>
        </w:numPr>
        <w:rPr>
          <w:i/>
          <w:szCs w:val="24"/>
        </w:rPr>
      </w:pPr>
      <w:r w:rsidRPr="00F8755A">
        <w:rPr>
          <w:i/>
          <w:szCs w:val="24"/>
        </w:rPr>
        <w:t xml:space="preserve">Differences in control/placebo arms </w:t>
      </w:r>
    </w:p>
    <w:p w14:paraId="042C36D9" w14:textId="6E405A52" w:rsidR="007B4F53" w:rsidRPr="00F8755A" w:rsidRDefault="003F71C1" w:rsidP="004C1C58">
      <w:pPr>
        <w:pStyle w:val="ListParagraph"/>
        <w:numPr>
          <w:ilvl w:val="0"/>
          <w:numId w:val="10"/>
        </w:numPr>
        <w:rPr>
          <w:i/>
          <w:szCs w:val="24"/>
        </w:rPr>
      </w:pPr>
      <w:r w:rsidRPr="00F8755A">
        <w:rPr>
          <w:i/>
          <w:szCs w:val="24"/>
        </w:rPr>
        <w:t>Trial phase, year of publication and any major protocol differences</w:t>
      </w:r>
    </w:p>
    <w:p w14:paraId="029BE93B" w14:textId="0021A8D4" w:rsidR="00346BA9" w:rsidRPr="00F8755A" w:rsidRDefault="00F82560" w:rsidP="00E02E3E">
      <w:pPr>
        <w:rPr>
          <w:i/>
          <w:iCs/>
          <w:szCs w:val="24"/>
        </w:rPr>
      </w:pPr>
      <w:r w:rsidRPr="00F8755A">
        <w:rPr>
          <w:i/>
          <w:iCs/>
          <w:szCs w:val="24"/>
        </w:rPr>
        <w:t xml:space="preserve">For ITCs using </w:t>
      </w:r>
      <w:r w:rsidRPr="00F8755A">
        <w:rPr>
          <w:b/>
          <w:bCs/>
          <w:i/>
          <w:iCs/>
          <w:szCs w:val="24"/>
        </w:rPr>
        <w:t>RWD/RWE</w:t>
      </w:r>
      <w:r w:rsidRPr="00F8755A">
        <w:rPr>
          <w:i/>
          <w:iCs/>
          <w:szCs w:val="24"/>
        </w:rPr>
        <w:t xml:space="preserve">, </w:t>
      </w:r>
      <w:r w:rsidR="00CD6C3B" w:rsidRPr="00F8755A">
        <w:rPr>
          <w:i/>
          <w:iCs/>
          <w:szCs w:val="24"/>
        </w:rPr>
        <w:t xml:space="preserve">apply </w:t>
      </w:r>
      <w:r w:rsidRPr="00F8755A">
        <w:rPr>
          <w:i/>
          <w:iCs/>
          <w:szCs w:val="24"/>
        </w:rPr>
        <w:t>the same principles to observational studie</w:t>
      </w:r>
      <w:r w:rsidR="00CD6C3B" w:rsidRPr="00F8755A">
        <w:rPr>
          <w:i/>
          <w:iCs/>
          <w:szCs w:val="24"/>
        </w:rPr>
        <w:t xml:space="preserve">s. Note whether there were differences in study design (e.g. if </w:t>
      </w:r>
      <w:r w:rsidR="00346BA9" w:rsidRPr="00F8755A">
        <w:rPr>
          <w:i/>
          <w:iCs/>
          <w:szCs w:val="24"/>
        </w:rPr>
        <w:t xml:space="preserve">an </w:t>
      </w:r>
      <w:r w:rsidR="00CD6C3B" w:rsidRPr="00F8755A">
        <w:rPr>
          <w:i/>
          <w:iCs/>
          <w:szCs w:val="24"/>
        </w:rPr>
        <w:t xml:space="preserve">RCT was used for </w:t>
      </w:r>
      <w:r w:rsidR="00346BA9" w:rsidRPr="00F8755A">
        <w:rPr>
          <w:i/>
          <w:iCs/>
          <w:szCs w:val="24"/>
        </w:rPr>
        <w:t xml:space="preserve">the </w:t>
      </w:r>
      <w:r w:rsidR="00CD6C3B" w:rsidRPr="00F8755A">
        <w:rPr>
          <w:i/>
          <w:iCs/>
          <w:szCs w:val="24"/>
        </w:rPr>
        <w:t>medicine under review)</w:t>
      </w:r>
      <w:r w:rsidR="00346BA9" w:rsidRPr="00F8755A">
        <w:rPr>
          <w:i/>
          <w:iCs/>
          <w:szCs w:val="24"/>
        </w:rPr>
        <w:t xml:space="preserve">, sample size and outcome definitions. </w:t>
      </w:r>
    </w:p>
    <w:p w14:paraId="1D28617A" w14:textId="62F50A01" w:rsidR="001A7166" w:rsidRPr="00F8755A" w:rsidRDefault="001A7166" w:rsidP="005E5218">
      <w:pPr>
        <w:rPr>
          <w:i/>
          <w:szCs w:val="24"/>
        </w:rPr>
      </w:pPr>
      <w:r w:rsidRPr="00F8755A">
        <w:rPr>
          <w:b/>
          <w:i/>
          <w:szCs w:val="24"/>
        </w:rPr>
        <w:t>If a MAIC</w:t>
      </w:r>
      <w:r w:rsidRPr="00F8755A">
        <w:rPr>
          <w:i/>
          <w:szCs w:val="24"/>
        </w:rPr>
        <w:t xml:space="preserve">, are there any important differences between the studies that have not been or cannot be </w:t>
      </w:r>
      <w:r w:rsidR="005E5218" w:rsidRPr="00F8755A">
        <w:rPr>
          <w:i/>
          <w:szCs w:val="24"/>
        </w:rPr>
        <w:t>matched,</w:t>
      </w:r>
      <w:r w:rsidRPr="00F8755A">
        <w:rPr>
          <w:i/>
          <w:szCs w:val="24"/>
        </w:rPr>
        <w:t xml:space="preserve"> </w:t>
      </w:r>
      <w:r w:rsidR="005E5218" w:rsidRPr="00F8755A">
        <w:rPr>
          <w:i/>
          <w:szCs w:val="24"/>
        </w:rPr>
        <w:t>e.g.</w:t>
      </w:r>
      <w:r w:rsidRPr="00F8755A">
        <w:rPr>
          <w:i/>
          <w:szCs w:val="24"/>
        </w:rPr>
        <w:t>, study design/size, definition of outcomes, length of follow-up, subsequent therapies, baseline patient characteristics etc? (Delete if not applicable)</w:t>
      </w:r>
    </w:p>
    <w:p w14:paraId="22EEFD62" w14:textId="2FFC41FE" w:rsidR="00881B9F" w:rsidRPr="00F8755A" w:rsidRDefault="001A7166" w:rsidP="00E02E3E">
      <w:pPr>
        <w:rPr>
          <w:szCs w:val="24"/>
        </w:rPr>
      </w:pPr>
      <w:r w:rsidRPr="00F8755A">
        <w:rPr>
          <w:b/>
          <w:i/>
          <w:szCs w:val="24"/>
        </w:rPr>
        <w:t xml:space="preserve">If an STC, </w:t>
      </w:r>
      <w:r w:rsidRPr="00F8755A">
        <w:rPr>
          <w:rFonts w:cs="Arial"/>
          <w:i/>
          <w:szCs w:val="24"/>
        </w:rPr>
        <w:t xml:space="preserve">were any relevant prognostic factors/effect modifiers NOT included in the STC? </w:t>
      </w:r>
      <w:r w:rsidRPr="00F8755A">
        <w:rPr>
          <w:rFonts w:ascii="Calibri" w:eastAsia="Times New Roman" w:hAnsi="Calibri" w:cs="Arial"/>
          <w:i/>
          <w:szCs w:val="24"/>
        </w:rPr>
        <w:t xml:space="preserve">Provide an overview of any prognostic factors/effect modifiers that were either excluded or could not be included in the STC. Also include any detail regarding unknown or uncertain factors identified in the company submission. </w:t>
      </w:r>
      <w:proofErr w:type="gramStart"/>
      <w:r w:rsidR="005E5218" w:rsidRPr="00F8755A">
        <w:rPr>
          <w:rFonts w:ascii="Calibri" w:eastAsia="Times New Roman" w:hAnsi="Calibri" w:cs="Arial"/>
          <w:i/>
          <w:szCs w:val="24"/>
        </w:rPr>
        <w:t>In regard to</w:t>
      </w:r>
      <w:proofErr w:type="gramEnd"/>
      <w:r w:rsidRPr="00F8755A">
        <w:rPr>
          <w:rFonts w:ascii="Calibri" w:eastAsia="Times New Roman" w:hAnsi="Calibri" w:cs="Arial"/>
          <w:i/>
          <w:szCs w:val="24"/>
        </w:rPr>
        <w:t xml:space="preserve"> the power of comparison, was the degree (range) of systematic error reported or has an explanation been provided if the systematic error was not provided?</w:t>
      </w:r>
    </w:p>
    <w:p w14:paraId="73732212" w14:textId="77777777" w:rsidR="00881B9F" w:rsidRPr="00F8755A" w:rsidRDefault="00881B9F" w:rsidP="00881B9F">
      <w:pPr>
        <w:rPr>
          <w:szCs w:val="24"/>
        </w:rPr>
      </w:pPr>
    </w:p>
    <w:p w14:paraId="288E811B" w14:textId="141CFCB9" w:rsidR="004374FA" w:rsidRPr="00F8755A" w:rsidRDefault="00881B9F" w:rsidP="00881B9F">
      <w:pPr>
        <w:pStyle w:val="Heading2"/>
        <w:shd w:val="clear" w:color="auto" w:fill="FF99FF"/>
        <w:rPr>
          <w:szCs w:val="24"/>
        </w:rPr>
      </w:pPr>
      <w:r w:rsidRPr="00F8755A">
        <w:rPr>
          <w:szCs w:val="24"/>
        </w:rPr>
        <w:t>2.7 Conduct and statistical methods</w:t>
      </w:r>
    </w:p>
    <w:p w14:paraId="4EBA00A8" w14:textId="779993E2" w:rsidR="00737F54" w:rsidRPr="00737F54" w:rsidRDefault="00737F54" w:rsidP="00737F54">
      <w:pPr>
        <w:shd w:val="clear" w:color="auto" w:fill="FFFFFF" w:themeFill="background1"/>
        <w:rPr>
          <w:i/>
          <w:szCs w:val="24"/>
        </w:rPr>
      </w:pPr>
      <w:r w:rsidRPr="00737F54">
        <w:rPr>
          <w:i/>
          <w:szCs w:val="24"/>
        </w:rPr>
        <w:t xml:space="preserve">State if conduct and statistical methods are appropriate. Otherwise, comment only if there are </w:t>
      </w:r>
      <w:r w:rsidR="00F74EF5" w:rsidRPr="00F8755A">
        <w:rPr>
          <w:i/>
          <w:szCs w:val="24"/>
        </w:rPr>
        <w:t>any</w:t>
      </w:r>
      <w:r w:rsidRPr="00737F54">
        <w:rPr>
          <w:i/>
          <w:szCs w:val="24"/>
        </w:rPr>
        <w:t xml:space="preserve"> issues or uncertainties. This section should focus on </w:t>
      </w:r>
      <w:r w:rsidRPr="00737F54">
        <w:rPr>
          <w:i/>
          <w:iCs/>
          <w:szCs w:val="24"/>
        </w:rPr>
        <w:t>how the chosen method has been implemented</w:t>
      </w:r>
      <w:r w:rsidRPr="00737F54">
        <w:rPr>
          <w:i/>
          <w:szCs w:val="24"/>
        </w:rPr>
        <w:t>, rather than on between-study differences (which are covered in Section 2.6).</w:t>
      </w:r>
    </w:p>
    <w:p w14:paraId="08D41806" w14:textId="718E1F1C" w:rsidR="00F16402" w:rsidRPr="00F8755A" w:rsidRDefault="0003435F" w:rsidP="00F16402">
      <w:pPr>
        <w:shd w:val="clear" w:color="auto" w:fill="FFFFFF" w:themeFill="background1"/>
        <w:rPr>
          <w:i/>
          <w:szCs w:val="24"/>
        </w:rPr>
      </w:pPr>
      <w:r w:rsidRPr="0003435F">
        <w:rPr>
          <w:b/>
          <w:bCs/>
          <w:i/>
          <w:szCs w:val="24"/>
        </w:rPr>
        <w:t>General points (all ITC types):</w:t>
      </w:r>
    </w:p>
    <w:p w14:paraId="229964E3" w14:textId="1AD5CB10" w:rsidR="00F16402" w:rsidRPr="00F8755A" w:rsidRDefault="00F16402" w:rsidP="004C1C58">
      <w:pPr>
        <w:pStyle w:val="ListParagraph"/>
        <w:numPr>
          <w:ilvl w:val="0"/>
          <w:numId w:val="11"/>
        </w:numPr>
        <w:shd w:val="clear" w:color="auto" w:fill="FFFFFF" w:themeFill="background1"/>
        <w:rPr>
          <w:i/>
          <w:szCs w:val="24"/>
        </w:rPr>
      </w:pPr>
      <w:r w:rsidRPr="00F8755A">
        <w:rPr>
          <w:i/>
          <w:szCs w:val="24"/>
        </w:rPr>
        <w:t xml:space="preserve">Is the chosen method (e.g. Bucher, NMA, MAIC, STC) </w:t>
      </w:r>
      <w:r w:rsidR="0003435F" w:rsidRPr="00F8755A">
        <w:rPr>
          <w:i/>
          <w:szCs w:val="24"/>
        </w:rPr>
        <w:t xml:space="preserve">appropriate </w:t>
      </w:r>
      <w:r w:rsidR="00903DE1" w:rsidRPr="00F8755A">
        <w:rPr>
          <w:i/>
          <w:szCs w:val="24"/>
        </w:rPr>
        <w:t>for the evidence</w:t>
      </w:r>
      <w:r w:rsidRPr="00F8755A">
        <w:rPr>
          <w:i/>
          <w:szCs w:val="24"/>
        </w:rPr>
        <w:t xml:space="preserve"> and decision problem (anchored vs unanchored, availability of IPD, common comparator, number of studies)?</w:t>
      </w:r>
    </w:p>
    <w:p w14:paraId="444D7E00" w14:textId="77777777" w:rsidR="004C2A99" w:rsidRPr="00F8755A" w:rsidRDefault="004C2A99" w:rsidP="004C1C58">
      <w:pPr>
        <w:pStyle w:val="ListParagraph"/>
        <w:numPr>
          <w:ilvl w:val="0"/>
          <w:numId w:val="11"/>
        </w:numPr>
        <w:shd w:val="clear" w:color="auto" w:fill="FFFFFF" w:themeFill="background1"/>
        <w:rPr>
          <w:i/>
          <w:szCs w:val="24"/>
        </w:rPr>
      </w:pPr>
      <w:r w:rsidRPr="00F8755A">
        <w:rPr>
          <w:i/>
          <w:szCs w:val="24"/>
        </w:rPr>
        <w:t>Are the main assumptions of the chosen method clearly stated and discussed by the company?</w:t>
      </w:r>
    </w:p>
    <w:p w14:paraId="7A20FDDB" w14:textId="208A61A7" w:rsidR="004C2A99" w:rsidRPr="00F8755A" w:rsidRDefault="002070BB" w:rsidP="004C1C58">
      <w:pPr>
        <w:pStyle w:val="ListParagraph"/>
        <w:numPr>
          <w:ilvl w:val="0"/>
          <w:numId w:val="11"/>
        </w:numPr>
        <w:shd w:val="clear" w:color="auto" w:fill="FFFFFF" w:themeFill="background1"/>
        <w:rPr>
          <w:i/>
          <w:szCs w:val="24"/>
        </w:rPr>
      </w:pPr>
      <w:r w:rsidRPr="00F8755A">
        <w:rPr>
          <w:i/>
          <w:iCs/>
          <w:szCs w:val="24"/>
        </w:rPr>
        <w:t xml:space="preserve">Comment on choice of statistical model if relevant (e.g. fixed versus random effects and justification). If multiple indirect treatment comparisons were presented, did the </w:t>
      </w:r>
      <w:r w:rsidRPr="00F8755A">
        <w:rPr>
          <w:i/>
          <w:iCs/>
          <w:szCs w:val="24"/>
        </w:rPr>
        <w:lastRenderedPageBreak/>
        <w:t>company use the appropriate ITC method in the economic base case? (Delete if not applicable)</w:t>
      </w:r>
    </w:p>
    <w:p w14:paraId="2FF10304" w14:textId="0B60F5AF" w:rsidR="00F941BC" w:rsidRPr="00F941BC" w:rsidRDefault="00F941BC" w:rsidP="00F941BC">
      <w:pPr>
        <w:shd w:val="clear" w:color="auto" w:fill="FFFFFF" w:themeFill="background1"/>
        <w:rPr>
          <w:i/>
          <w:szCs w:val="24"/>
        </w:rPr>
      </w:pPr>
      <w:r w:rsidRPr="00F941BC">
        <w:rPr>
          <w:b/>
          <w:bCs/>
          <w:i/>
          <w:szCs w:val="24"/>
        </w:rPr>
        <w:t>Consistency and heterogeneity (mainly NMA / MTC)</w:t>
      </w:r>
      <w:r w:rsidR="001417D8" w:rsidRPr="001417D8">
        <w:rPr>
          <w:i/>
          <w:szCs w:val="24"/>
        </w:rPr>
        <w:t xml:space="preserve"> </w:t>
      </w:r>
      <w:r w:rsidR="001417D8" w:rsidRPr="00F8755A">
        <w:rPr>
          <w:i/>
          <w:szCs w:val="24"/>
        </w:rPr>
        <w:t>(Delete if not applicable</w:t>
      </w:r>
      <w:r w:rsidR="001417D8">
        <w:rPr>
          <w:i/>
          <w:szCs w:val="24"/>
        </w:rPr>
        <w:t>)</w:t>
      </w:r>
      <w:r w:rsidRPr="00F941BC">
        <w:rPr>
          <w:b/>
          <w:bCs/>
          <w:i/>
          <w:szCs w:val="24"/>
        </w:rPr>
        <w:t>:</w:t>
      </w:r>
    </w:p>
    <w:p w14:paraId="4C0D8B1E" w14:textId="77777777" w:rsidR="00F941BC" w:rsidRPr="00F941BC" w:rsidRDefault="00F941BC" w:rsidP="004C1C58">
      <w:pPr>
        <w:numPr>
          <w:ilvl w:val="0"/>
          <w:numId w:val="12"/>
        </w:numPr>
        <w:shd w:val="clear" w:color="auto" w:fill="FFFFFF" w:themeFill="background1"/>
        <w:spacing w:before="0" w:after="0"/>
        <w:ind w:left="714" w:hanging="357"/>
        <w:rPr>
          <w:i/>
          <w:szCs w:val="24"/>
        </w:rPr>
      </w:pPr>
      <w:r w:rsidRPr="00F941BC">
        <w:rPr>
          <w:i/>
          <w:szCs w:val="24"/>
        </w:rPr>
        <w:t>Have measures of heterogeneity (e.g. I², Tau², Q statistic) been reported and interpreted appropriately?</w:t>
      </w:r>
    </w:p>
    <w:p w14:paraId="0041832B" w14:textId="33C4C1CF" w:rsidR="00DA0706" w:rsidRPr="00EE0768" w:rsidRDefault="008F6C23" w:rsidP="004C1C58">
      <w:pPr>
        <w:numPr>
          <w:ilvl w:val="0"/>
          <w:numId w:val="12"/>
        </w:numPr>
        <w:shd w:val="clear" w:color="auto" w:fill="FFFFFF" w:themeFill="background1"/>
        <w:spacing w:before="0" w:after="0"/>
        <w:ind w:left="714" w:hanging="357"/>
        <w:rPr>
          <w:i/>
          <w:szCs w:val="24"/>
        </w:rPr>
      </w:pPr>
      <w:r w:rsidRPr="00F8755A">
        <w:rPr>
          <w:i/>
          <w:szCs w:val="24"/>
        </w:rPr>
        <w:t xml:space="preserve">Are </w:t>
      </w:r>
      <w:r w:rsidRPr="00F8755A">
        <w:rPr>
          <w:rFonts w:cs="Arial"/>
          <w:i/>
          <w:szCs w:val="24"/>
        </w:rPr>
        <w:t xml:space="preserve">outcome estimates between direct and indirect comparisons </w:t>
      </w:r>
      <w:r w:rsidRPr="00F8755A">
        <w:rPr>
          <w:rFonts w:ascii="Calibri" w:eastAsia="Calibri" w:hAnsi="Calibri" w:cs="Arial"/>
          <w:i/>
          <w:color w:val="2F2E2F"/>
          <w:szCs w:val="24"/>
        </w:rPr>
        <w:t>conflicting in terms of direction and magni</w:t>
      </w:r>
      <w:r w:rsidR="00071B24" w:rsidRPr="00F8755A">
        <w:rPr>
          <w:rFonts w:ascii="Calibri" w:eastAsia="Calibri" w:hAnsi="Calibri" w:cs="Arial"/>
          <w:i/>
          <w:color w:val="2F2E2F"/>
          <w:szCs w:val="24"/>
        </w:rPr>
        <w:t>tude (</w:t>
      </w:r>
      <w:r w:rsidR="00490343" w:rsidRPr="00F8755A">
        <w:rPr>
          <w:i/>
          <w:szCs w:val="24"/>
        </w:rPr>
        <w:t xml:space="preserve">e.g. </w:t>
      </w:r>
      <w:r w:rsidR="00F941BC" w:rsidRPr="00F941BC">
        <w:rPr>
          <w:i/>
          <w:szCs w:val="24"/>
        </w:rPr>
        <w:t>have checks for inconsistency between direct and indirect evidence been performed and discussed?</w:t>
      </w:r>
    </w:p>
    <w:p w14:paraId="4DEFE0FE" w14:textId="27F4ECE7" w:rsidR="00DA0706" w:rsidRPr="00F8755A" w:rsidRDefault="00881B9F" w:rsidP="00C06FDE">
      <w:pPr>
        <w:shd w:val="clear" w:color="auto" w:fill="FFFFFF" w:themeFill="background1"/>
        <w:rPr>
          <w:i/>
          <w:szCs w:val="24"/>
        </w:rPr>
      </w:pPr>
      <w:r w:rsidRPr="00F8755A">
        <w:rPr>
          <w:b/>
          <w:i/>
          <w:szCs w:val="24"/>
        </w:rPr>
        <w:t>If a MAIC</w:t>
      </w:r>
      <w:r w:rsidR="00366BF5" w:rsidRPr="00F8755A">
        <w:rPr>
          <w:b/>
          <w:i/>
          <w:szCs w:val="24"/>
        </w:rPr>
        <w:t xml:space="preserve"> </w:t>
      </w:r>
      <w:r w:rsidR="00366BF5" w:rsidRPr="00F8755A">
        <w:rPr>
          <w:i/>
          <w:szCs w:val="24"/>
        </w:rPr>
        <w:t>(Delete if not applicable)</w:t>
      </w:r>
      <w:r w:rsidRPr="00F8755A">
        <w:rPr>
          <w:i/>
          <w:szCs w:val="24"/>
        </w:rPr>
        <w:t>:</w:t>
      </w:r>
    </w:p>
    <w:p w14:paraId="02286011" w14:textId="77777777" w:rsidR="00DA0706" w:rsidRPr="00DA0706" w:rsidRDefault="00DA0706" w:rsidP="004C1C58">
      <w:pPr>
        <w:numPr>
          <w:ilvl w:val="0"/>
          <w:numId w:val="13"/>
        </w:numPr>
        <w:shd w:val="clear" w:color="auto" w:fill="FFFFFF" w:themeFill="background1"/>
        <w:spacing w:before="0" w:after="0"/>
        <w:ind w:left="714" w:hanging="357"/>
        <w:rPr>
          <w:i/>
          <w:szCs w:val="24"/>
        </w:rPr>
      </w:pPr>
      <w:r w:rsidRPr="00DA0706">
        <w:rPr>
          <w:i/>
          <w:szCs w:val="24"/>
        </w:rPr>
        <w:t>Is it clear whether the MAIC is anchored or unanchored, and is this appropriate for the data available?</w:t>
      </w:r>
    </w:p>
    <w:p w14:paraId="61FA1F33" w14:textId="6ECD31AF" w:rsidR="00DA0706" w:rsidRPr="00DA0706" w:rsidRDefault="00DA0706" w:rsidP="004C1C58">
      <w:pPr>
        <w:numPr>
          <w:ilvl w:val="0"/>
          <w:numId w:val="13"/>
        </w:numPr>
        <w:shd w:val="clear" w:color="auto" w:fill="FFFFFF" w:themeFill="background1"/>
        <w:spacing w:before="0" w:after="0"/>
        <w:ind w:left="714" w:hanging="357"/>
        <w:rPr>
          <w:i/>
          <w:szCs w:val="24"/>
        </w:rPr>
      </w:pPr>
      <w:r w:rsidRPr="00DA0706">
        <w:rPr>
          <w:i/>
          <w:szCs w:val="24"/>
        </w:rPr>
        <w:t xml:space="preserve">Have weights been estimated in a </w:t>
      </w:r>
      <w:r w:rsidR="000F0BE5" w:rsidRPr="00F8755A">
        <w:rPr>
          <w:i/>
          <w:szCs w:val="24"/>
        </w:rPr>
        <w:t>reasonable</w:t>
      </w:r>
      <w:r w:rsidRPr="00DA0706">
        <w:rPr>
          <w:i/>
          <w:szCs w:val="24"/>
        </w:rPr>
        <w:t xml:space="preserve"> way (no extreme or highly unstable weights, effective sample size not </w:t>
      </w:r>
      <w:r w:rsidR="000F0BE5" w:rsidRPr="00F8755A">
        <w:rPr>
          <w:i/>
          <w:szCs w:val="24"/>
        </w:rPr>
        <w:t>considerably</w:t>
      </w:r>
      <w:r w:rsidRPr="00DA0706">
        <w:rPr>
          <w:i/>
          <w:szCs w:val="24"/>
        </w:rPr>
        <w:t xml:space="preserve"> </w:t>
      </w:r>
      <w:r w:rsidR="000F0BE5" w:rsidRPr="00F8755A">
        <w:rPr>
          <w:i/>
          <w:szCs w:val="24"/>
        </w:rPr>
        <w:t>reduced</w:t>
      </w:r>
      <w:r w:rsidRPr="00DA0706">
        <w:rPr>
          <w:i/>
          <w:szCs w:val="24"/>
        </w:rPr>
        <w:t>)?</w:t>
      </w:r>
    </w:p>
    <w:p w14:paraId="538BDC1E" w14:textId="672D4A76" w:rsidR="00DA0706" w:rsidRPr="00DA0706" w:rsidRDefault="00423C04" w:rsidP="004C1C58">
      <w:pPr>
        <w:numPr>
          <w:ilvl w:val="0"/>
          <w:numId w:val="13"/>
        </w:numPr>
        <w:shd w:val="clear" w:color="auto" w:fill="FFFFFF" w:themeFill="background1"/>
        <w:spacing w:before="0" w:after="0"/>
        <w:ind w:left="714" w:hanging="357"/>
        <w:rPr>
          <w:i/>
          <w:szCs w:val="24"/>
        </w:rPr>
      </w:pPr>
      <w:r w:rsidRPr="00F8755A">
        <w:rPr>
          <w:i/>
          <w:szCs w:val="24"/>
        </w:rPr>
        <w:t xml:space="preserve">Have </w:t>
      </w:r>
      <w:proofErr w:type="gramStart"/>
      <w:r w:rsidRPr="00F8755A">
        <w:rPr>
          <w:i/>
          <w:szCs w:val="24"/>
        </w:rPr>
        <w:t xml:space="preserve">all </w:t>
      </w:r>
      <w:r w:rsidR="00DA0706" w:rsidRPr="00DA0706">
        <w:rPr>
          <w:i/>
          <w:szCs w:val="24"/>
        </w:rPr>
        <w:t xml:space="preserve"> key</w:t>
      </w:r>
      <w:proofErr w:type="gramEnd"/>
      <w:r w:rsidR="00DA0706" w:rsidRPr="00DA0706">
        <w:rPr>
          <w:i/>
          <w:szCs w:val="24"/>
        </w:rPr>
        <w:t xml:space="preserve"> baseline characteristics identified in Section 2.6 been adequately balanced after weighting?</w:t>
      </w:r>
    </w:p>
    <w:p w14:paraId="37884DA8" w14:textId="02E972E0" w:rsidR="00DA0706" w:rsidRPr="00DA0706" w:rsidRDefault="00DA0706" w:rsidP="004C1C58">
      <w:pPr>
        <w:numPr>
          <w:ilvl w:val="0"/>
          <w:numId w:val="13"/>
        </w:numPr>
        <w:shd w:val="clear" w:color="auto" w:fill="FFFFFF" w:themeFill="background1"/>
        <w:spacing w:before="0" w:after="0"/>
        <w:ind w:left="714" w:hanging="357"/>
        <w:rPr>
          <w:i/>
          <w:szCs w:val="24"/>
        </w:rPr>
      </w:pPr>
      <w:r w:rsidRPr="00DA0706">
        <w:rPr>
          <w:i/>
          <w:szCs w:val="24"/>
        </w:rPr>
        <w:t>Has the impact of the reduced effective sample size been acknowledged</w:t>
      </w:r>
      <w:r w:rsidR="00366BF5" w:rsidRPr="00F8755A">
        <w:rPr>
          <w:i/>
          <w:szCs w:val="24"/>
        </w:rPr>
        <w:t xml:space="preserve"> by the company</w:t>
      </w:r>
      <w:r w:rsidRPr="00DA0706">
        <w:rPr>
          <w:i/>
          <w:szCs w:val="24"/>
        </w:rPr>
        <w:t>?</w:t>
      </w:r>
    </w:p>
    <w:p w14:paraId="247CD3C9" w14:textId="70265195" w:rsidR="00777FB9" w:rsidRPr="00F8755A" w:rsidRDefault="00C342D3">
      <w:pPr>
        <w:rPr>
          <w:b/>
          <w:i/>
          <w:szCs w:val="24"/>
        </w:rPr>
      </w:pPr>
      <w:r w:rsidRPr="00F8755A">
        <w:rPr>
          <w:b/>
          <w:i/>
          <w:szCs w:val="24"/>
        </w:rPr>
        <w:t>If an STC</w:t>
      </w:r>
      <w:r w:rsidR="00C73E1C">
        <w:rPr>
          <w:b/>
          <w:i/>
          <w:szCs w:val="24"/>
        </w:rPr>
        <w:t xml:space="preserve"> </w:t>
      </w:r>
      <w:r w:rsidR="00C73E1C" w:rsidRPr="00F8755A">
        <w:rPr>
          <w:i/>
          <w:szCs w:val="24"/>
        </w:rPr>
        <w:t>(Delete if not applicable)</w:t>
      </w:r>
      <w:r w:rsidR="00BC6101" w:rsidRPr="00F8755A">
        <w:rPr>
          <w:b/>
          <w:i/>
          <w:szCs w:val="24"/>
        </w:rPr>
        <w:t>:</w:t>
      </w:r>
      <w:r w:rsidRPr="00F8755A">
        <w:rPr>
          <w:b/>
          <w:i/>
          <w:szCs w:val="24"/>
        </w:rPr>
        <w:t xml:space="preserve"> </w:t>
      </w:r>
    </w:p>
    <w:p w14:paraId="381AD7CB" w14:textId="77777777" w:rsidR="00777FB9" w:rsidRPr="00777FB9" w:rsidRDefault="00777FB9" w:rsidP="004C1C58">
      <w:pPr>
        <w:numPr>
          <w:ilvl w:val="0"/>
          <w:numId w:val="14"/>
        </w:numPr>
        <w:spacing w:before="0" w:after="0"/>
        <w:ind w:left="714" w:hanging="357"/>
        <w:rPr>
          <w:rFonts w:cs="Arial"/>
          <w:i/>
          <w:szCs w:val="24"/>
        </w:rPr>
      </w:pPr>
      <w:r w:rsidRPr="00777FB9">
        <w:rPr>
          <w:rFonts w:cs="Arial"/>
          <w:i/>
          <w:szCs w:val="24"/>
        </w:rPr>
        <w:t>Has the company used an appropriate regression model to predict outcomes in the comparator population?</w:t>
      </w:r>
    </w:p>
    <w:p w14:paraId="78D56228" w14:textId="77777777" w:rsidR="00777FB9" w:rsidRPr="00777FB9" w:rsidRDefault="00777FB9" w:rsidP="004C1C58">
      <w:pPr>
        <w:numPr>
          <w:ilvl w:val="0"/>
          <w:numId w:val="14"/>
        </w:numPr>
        <w:spacing w:before="0" w:after="0"/>
        <w:ind w:left="714" w:hanging="357"/>
        <w:rPr>
          <w:rFonts w:cs="Arial"/>
          <w:i/>
          <w:szCs w:val="24"/>
        </w:rPr>
      </w:pPr>
      <w:r w:rsidRPr="00777FB9">
        <w:rPr>
          <w:rFonts w:cs="Arial"/>
          <w:i/>
          <w:szCs w:val="24"/>
        </w:rPr>
        <w:t>Are the covariates included in the model consistent with the key prognostic factors and effect modifiers identified in Section 2.6?</w:t>
      </w:r>
    </w:p>
    <w:p w14:paraId="2D238973" w14:textId="0D3B64B8" w:rsidR="00777FB9" w:rsidRPr="00777FB9" w:rsidRDefault="00777FB9" w:rsidP="004C1C58">
      <w:pPr>
        <w:numPr>
          <w:ilvl w:val="0"/>
          <w:numId w:val="14"/>
        </w:numPr>
        <w:spacing w:before="0" w:after="0"/>
        <w:ind w:left="714" w:hanging="357"/>
        <w:rPr>
          <w:rFonts w:cs="Arial"/>
          <w:i/>
          <w:szCs w:val="24"/>
        </w:rPr>
      </w:pPr>
      <w:r w:rsidRPr="00777FB9">
        <w:rPr>
          <w:rFonts w:cs="Arial"/>
          <w:i/>
          <w:szCs w:val="24"/>
        </w:rPr>
        <w:t xml:space="preserve">Has the risk of extrapolation beyond the observed data (e.g. substantial differences between IPD </w:t>
      </w:r>
      <w:r w:rsidR="001563C8" w:rsidRPr="00F8755A">
        <w:rPr>
          <w:rFonts w:cs="Arial"/>
          <w:i/>
          <w:szCs w:val="24"/>
        </w:rPr>
        <w:t xml:space="preserve">from main study </w:t>
      </w:r>
      <w:r w:rsidRPr="00777FB9">
        <w:rPr>
          <w:rFonts w:cs="Arial"/>
          <w:i/>
          <w:szCs w:val="24"/>
        </w:rPr>
        <w:t xml:space="preserve">and comparator </w:t>
      </w:r>
      <w:r w:rsidR="001563C8" w:rsidRPr="00F8755A">
        <w:rPr>
          <w:rFonts w:cs="Arial"/>
          <w:i/>
          <w:szCs w:val="24"/>
        </w:rPr>
        <w:t>study</w:t>
      </w:r>
      <w:r w:rsidRPr="00777FB9">
        <w:rPr>
          <w:rFonts w:cs="Arial"/>
          <w:i/>
          <w:szCs w:val="24"/>
        </w:rPr>
        <w:t>) been recognised and discussed?</w:t>
      </w:r>
    </w:p>
    <w:p w14:paraId="475CD06D" w14:textId="23727C53" w:rsidR="00777FB9" w:rsidRPr="00777FB9" w:rsidRDefault="00777FB9" w:rsidP="004C1C58">
      <w:pPr>
        <w:numPr>
          <w:ilvl w:val="0"/>
          <w:numId w:val="14"/>
        </w:numPr>
        <w:spacing w:before="0" w:after="0"/>
        <w:ind w:left="714" w:hanging="357"/>
        <w:rPr>
          <w:rFonts w:cs="Arial"/>
          <w:i/>
          <w:szCs w:val="24"/>
        </w:rPr>
      </w:pPr>
      <w:r w:rsidRPr="00777FB9">
        <w:rPr>
          <w:rFonts w:cs="Arial"/>
          <w:i/>
          <w:szCs w:val="24"/>
        </w:rPr>
        <w:t>Is</w:t>
      </w:r>
      <w:r w:rsidR="006650F4" w:rsidRPr="00F8755A">
        <w:rPr>
          <w:rFonts w:cs="Arial"/>
          <w:i/>
          <w:szCs w:val="24"/>
        </w:rPr>
        <w:t xml:space="preserve"> there any</w:t>
      </w:r>
      <w:r w:rsidRPr="00777FB9">
        <w:rPr>
          <w:rFonts w:cs="Arial"/>
          <w:i/>
          <w:szCs w:val="24"/>
        </w:rPr>
        <w:t xml:space="preserve"> uncertainty around the adjusted treatment effect (e.g. wide confidence intervals, model uncertainty)?</w:t>
      </w:r>
    </w:p>
    <w:p w14:paraId="3A744501" w14:textId="63E3DE15" w:rsidR="00E02E3E" w:rsidRPr="00F8755A" w:rsidRDefault="00E02E3E" w:rsidP="00E02E3E">
      <w:pPr>
        <w:rPr>
          <w:b/>
          <w:bCs/>
          <w:i/>
          <w:iCs/>
        </w:rPr>
      </w:pPr>
      <w:r w:rsidRPr="00F8755A">
        <w:rPr>
          <w:b/>
          <w:bCs/>
          <w:i/>
          <w:iCs/>
        </w:rPr>
        <w:t>For ITCs using RWD/RWE</w:t>
      </w:r>
      <w:r w:rsidR="00417B8B">
        <w:rPr>
          <w:b/>
          <w:bCs/>
          <w:i/>
          <w:iCs/>
        </w:rPr>
        <w:t xml:space="preserve"> </w:t>
      </w:r>
      <w:r w:rsidR="00C73E1C" w:rsidRPr="00F8755A">
        <w:rPr>
          <w:i/>
          <w:szCs w:val="24"/>
        </w:rPr>
        <w:t>(Delete if not applicable)</w:t>
      </w:r>
      <w:r w:rsidRPr="00F8755A">
        <w:rPr>
          <w:b/>
          <w:bCs/>
          <w:i/>
          <w:iCs/>
        </w:rPr>
        <w:t>:</w:t>
      </w:r>
    </w:p>
    <w:p w14:paraId="46B801DA" w14:textId="4D8A21F8" w:rsidR="00E02E3E" w:rsidRPr="00F8755A" w:rsidRDefault="00E02E3E" w:rsidP="004C1C58">
      <w:pPr>
        <w:pStyle w:val="ListParagraph"/>
        <w:numPr>
          <w:ilvl w:val="0"/>
          <w:numId w:val="5"/>
        </w:numPr>
        <w:spacing w:before="0" w:after="0"/>
        <w:ind w:left="714" w:hanging="357"/>
        <w:rPr>
          <w:i/>
          <w:iCs/>
        </w:rPr>
      </w:pPr>
      <w:r w:rsidRPr="00F8755A">
        <w:rPr>
          <w:i/>
          <w:iCs/>
        </w:rPr>
        <w:t>Check that statistical methods are appropriate for observational data (for example time-to-event methods</w:t>
      </w:r>
      <w:r w:rsidR="00E0351A" w:rsidRPr="00F8755A">
        <w:rPr>
          <w:i/>
          <w:iCs/>
        </w:rPr>
        <w:t xml:space="preserve"> and</w:t>
      </w:r>
      <w:r w:rsidRPr="00F8755A">
        <w:rPr>
          <w:i/>
          <w:iCs/>
        </w:rPr>
        <w:t xml:space="preserve"> confounding adjustment such as propensity scores or weighting).</w:t>
      </w:r>
    </w:p>
    <w:p w14:paraId="0BCECBC8" w14:textId="77777777" w:rsidR="002226F6" w:rsidRPr="00F8755A" w:rsidRDefault="002226F6" w:rsidP="004C1C58">
      <w:pPr>
        <w:pStyle w:val="ListParagraph"/>
        <w:numPr>
          <w:ilvl w:val="0"/>
          <w:numId w:val="5"/>
        </w:numPr>
        <w:spacing w:before="0" w:after="0"/>
        <w:ind w:left="714" w:hanging="357"/>
        <w:rPr>
          <w:i/>
          <w:iCs/>
        </w:rPr>
      </w:pPr>
      <w:r w:rsidRPr="00F8755A">
        <w:rPr>
          <w:i/>
          <w:iCs/>
        </w:rPr>
        <w:t>If RWD is used as an external control or common comparator, has the company provided adequate justification and explored uncertainty (e.g. via sensitivity analyses)?</w:t>
      </w:r>
    </w:p>
    <w:p w14:paraId="654D5ACB" w14:textId="77777777" w:rsidR="00D111BB" w:rsidRPr="00F8755A" w:rsidRDefault="00D111BB" w:rsidP="00167F89"/>
    <w:p w14:paraId="12BFC72E" w14:textId="7BD140BE" w:rsidR="00E00A5B" w:rsidRPr="00F8755A" w:rsidRDefault="00E234F7" w:rsidP="00E00A5B">
      <w:pPr>
        <w:pStyle w:val="Heading1"/>
      </w:pPr>
      <w:r w:rsidRPr="00F8755A">
        <w:lastRenderedPageBreak/>
        <w:t>Section 3: Results</w:t>
      </w:r>
    </w:p>
    <w:p w14:paraId="25ADBB7A" w14:textId="5404762E" w:rsidR="00E00A5B" w:rsidRPr="00F8755A" w:rsidRDefault="00E00A5B" w:rsidP="00E00A5B">
      <w:pPr>
        <w:pStyle w:val="Heading2"/>
        <w:shd w:val="clear" w:color="auto" w:fill="FF99FF"/>
        <w:rPr>
          <w:szCs w:val="24"/>
        </w:rPr>
      </w:pPr>
      <w:r w:rsidRPr="00F8755A">
        <w:rPr>
          <w:szCs w:val="24"/>
        </w:rPr>
        <w:t>3.1 Were the outcomes in the common control arms similar?</w:t>
      </w:r>
      <w:r w:rsidR="00011E76" w:rsidRPr="00F8755A">
        <w:rPr>
          <w:szCs w:val="24"/>
        </w:rPr>
        <w:t xml:space="preserve"> (only applicable for anchored ITC</w:t>
      </w:r>
      <w:r w:rsidR="00C008EB">
        <w:rPr>
          <w:szCs w:val="24"/>
        </w:rPr>
        <w:t>s</w:t>
      </w:r>
      <w:r w:rsidR="00011E76" w:rsidRPr="00F8755A">
        <w:rPr>
          <w:szCs w:val="24"/>
        </w:rPr>
        <w:t>)</w:t>
      </w:r>
    </w:p>
    <w:p w14:paraId="0BE9052D" w14:textId="6CCEFCD0" w:rsidR="00FA0F3F" w:rsidRPr="00F8755A" w:rsidRDefault="00C008EB" w:rsidP="00E00A5B">
      <w:pPr>
        <w:rPr>
          <w:i/>
          <w:szCs w:val="24"/>
        </w:rPr>
      </w:pPr>
      <w:r>
        <w:rPr>
          <w:b/>
          <w:i/>
          <w:szCs w:val="24"/>
        </w:rPr>
        <w:t>N</w:t>
      </w:r>
      <w:r w:rsidR="00E00A5B" w:rsidRPr="00F8755A">
        <w:rPr>
          <w:b/>
          <w:i/>
          <w:szCs w:val="24"/>
        </w:rPr>
        <w:t>ote location in the submission</w:t>
      </w:r>
      <w:r w:rsidR="00E00A5B" w:rsidRPr="00F8755A">
        <w:rPr>
          <w:i/>
          <w:szCs w:val="24"/>
        </w:rPr>
        <w:t>, verify across studies (if too many studies, randomly verify some characteristics) and comment on whether the results across common control arms are similar/different</w:t>
      </w:r>
      <w:r w:rsidR="00560194" w:rsidRPr="00F8755A">
        <w:rPr>
          <w:i/>
          <w:szCs w:val="24"/>
        </w:rPr>
        <w:t>.</w:t>
      </w:r>
      <w:r w:rsidR="00FA0F3F" w:rsidRPr="00F8755A">
        <w:rPr>
          <w:i/>
          <w:szCs w:val="24"/>
        </w:rPr>
        <w:t xml:space="preserve"> Note whether the submitting company has </w:t>
      </w:r>
      <w:r w:rsidR="00011E76" w:rsidRPr="00F8755A">
        <w:rPr>
          <w:i/>
          <w:szCs w:val="24"/>
        </w:rPr>
        <w:t>explained and accounted for these</w:t>
      </w:r>
      <w:r w:rsidR="00FA0F3F" w:rsidRPr="00F8755A">
        <w:rPr>
          <w:i/>
          <w:szCs w:val="24"/>
        </w:rPr>
        <w:t xml:space="preserve"> differences (e.g. using baseline risk adjustment).</w:t>
      </w:r>
      <w:r w:rsidR="00BE03A9" w:rsidRPr="00F8755A">
        <w:rPr>
          <w:i/>
          <w:szCs w:val="24"/>
        </w:rPr>
        <w:t xml:space="preserve"> (Delete if not applicable).</w:t>
      </w:r>
    </w:p>
    <w:p w14:paraId="3BD8A9B6" w14:textId="01F37EBE" w:rsidR="00E00A5B" w:rsidRPr="00F8755A" w:rsidRDefault="00E00A5B" w:rsidP="00E00A5B">
      <w:pPr>
        <w:rPr>
          <w:i/>
          <w:szCs w:val="24"/>
        </w:rPr>
      </w:pPr>
    </w:p>
    <w:p w14:paraId="7551E768" w14:textId="204C90FE" w:rsidR="00E00A5B" w:rsidRPr="00F8755A" w:rsidRDefault="00E00A5B" w:rsidP="00E00A5B">
      <w:pPr>
        <w:pStyle w:val="Heading2"/>
        <w:shd w:val="clear" w:color="auto" w:fill="FF99FF"/>
        <w:rPr>
          <w:szCs w:val="24"/>
        </w:rPr>
      </w:pPr>
      <w:r w:rsidRPr="00F8755A">
        <w:rPr>
          <w:szCs w:val="24"/>
        </w:rPr>
        <w:t>3.2 Are the results of the indirect treatment comparison clearly presented and what are the results?</w:t>
      </w:r>
    </w:p>
    <w:p w14:paraId="5E19ADC3" w14:textId="460BFA24" w:rsidR="00B261BF" w:rsidRPr="00F8755A" w:rsidRDefault="00E00A5B" w:rsidP="00E00A5B">
      <w:pPr>
        <w:rPr>
          <w:i/>
          <w:szCs w:val="24"/>
        </w:rPr>
      </w:pPr>
      <w:r w:rsidRPr="00F8755A">
        <w:rPr>
          <w:i/>
          <w:szCs w:val="24"/>
        </w:rPr>
        <w:t xml:space="preserve">Indicate location in the submission, </w:t>
      </w:r>
      <w:r w:rsidRPr="008060EF">
        <w:rPr>
          <w:bCs/>
          <w:i/>
          <w:szCs w:val="24"/>
        </w:rPr>
        <w:t>review company’s results carefully</w:t>
      </w:r>
      <w:r w:rsidR="00FA36F7" w:rsidRPr="008060EF">
        <w:rPr>
          <w:bCs/>
          <w:i/>
          <w:szCs w:val="24"/>
        </w:rPr>
        <w:t xml:space="preserve"> (only key primary outcomes)</w:t>
      </w:r>
      <w:r w:rsidRPr="008060EF">
        <w:rPr>
          <w:bCs/>
          <w:i/>
          <w:szCs w:val="24"/>
        </w:rPr>
        <w:t xml:space="preserve"> and briefly describe them in plain English and note how the medicine under review performs against its comparator(s).</w:t>
      </w:r>
      <w:r w:rsidR="00075E62" w:rsidRPr="00F8755A">
        <w:rPr>
          <w:b/>
          <w:i/>
          <w:szCs w:val="24"/>
        </w:rPr>
        <w:t xml:space="preserve"> </w:t>
      </w:r>
      <w:r w:rsidR="00075E62" w:rsidRPr="00F8755A">
        <w:rPr>
          <w:i/>
          <w:szCs w:val="24"/>
        </w:rPr>
        <w:t>Consider adding a table</w:t>
      </w:r>
      <w:r w:rsidR="00B261BF" w:rsidRPr="00F8755A">
        <w:rPr>
          <w:i/>
          <w:szCs w:val="24"/>
        </w:rPr>
        <w:t>.</w:t>
      </w:r>
    </w:p>
    <w:p w14:paraId="51A533F3" w14:textId="040E6A78" w:rsidR="00E00A5B" w:rsidRPr="00F8755A" w:rsidRDefault="00E02E3E" w:rsidP="00E00A5B">
      <w:pPr>
        <w:rPr>
          <w:i/>
          <w:szCs w:val="24"/>
        </w:rPr>
      </w:pPr>
      <w:r w:rsidRPr="00F8755A">
        <w:rPr>
          <w:i/>
          <w:iCs/>
        </w:rPr>
        <w:t xml:space="preserve">Where </w:t>
      </w:r>
      <w:r w:rsidRPr="00F8755A">
        <w:rPr>
          <w:b/>
          <w:bCs/>
          <w:i/>
          <w:iCs/>
        </w:rPr>
        <w:t>RWD/RWE</w:t>
      </w:r>
      <w:r w:rsidRPr="00F8755A">
        <w:rPr>
          <w:i/>
          <w:iCs/>
        </w:rPr>
        <w:t xml:space="preserve"> results are presented, ensure they are clearly reported, compared with RCT findings where possible, and that the company’s interpretation explicitly reflects uncertainties and potential biases associated with the RWD.</w:t>
      </w:r>
      <w:r w:rsidR="00075E62" w:rsidRPr="00F8755A">
        <w:rPr>
          <w:i/>
          <w:szCs w:val="24"/>
        </w:rPr>
        <w:t xml:space="preserve"> </w:t>
      </w:r>
    </w:p>
    <w:p w14:paraId="68DE616A" w14:textId="6C1F0C2B" w:rsidR="00E00A5B" w:rsidRPr="00F8755A" w:rsidRDefault="00E00A5B" w:rsidP="00E00A5B">
      <w:pPr>
        <w:pStyle w:val="Heading2"/>
        <w:shd w:val="clear" w:color="auto" w:fill="FF99FF"/>
        <w:rPr>
          <w:szCs w:val="24"/>
        </w:rPr>
      </w:pPr>
      <w:r w:rsidRPr="00F8755A">
        <w:rPr>
          <w:szCs w:val="24"/>
        </w:rPr>
        <w:t>3.3 Were ranking methods presented (only applicable for MTC/NMA)</w:t>
      </w:r>
    </w:p>
    <w:p w14:paraId="6C83EF8E" w14:textId="10D3C540" w:rsidR="00E00A5B" w:rsidRPr="00F8755A" w:rsidRDefault="00E00A5B" w:rsidP="00E00A5B">
      <w:pPr>
        <w:rPr>
          <w:rFonts w:cs="Arial"/>
          <w:i/>
          <w:szCs w:val="24"/>
        </w:rPr>
      </w:pPr>
      <w:r w:rsidRPr="00F8755A">
        <w:rPr>
          <w:rFonts w:ascii="Calibri" w:eastAsia="Calibri" w:hAnsi="Calibri" w:cs="Calibri"/>
          <w:i/>
          <w:iCs/>
          <w:szCs w:val="24"/>
        </w:rPr>
        <w:t xml:space="preserve">Comment if the submission reported rankings with probability estimates and indicate section in which these were reported. Do rankings favour the treatment(s) under review? Are there any issues? Note that rankings may exaggerate small differences in relative effects. </w:t>
      </w:r>
      <w:r w:rsidRPr="00F8755A">
        <w:rPr>
          <w:rFonts w:cs="Arial"/>
          <w:i/>
          <w:szCs w:val="24"/>
        </w:rPr>
        <w:t>(Delete if not applicable)</w:t>
      </w:r>
    </w:p>
    <w:p w14:paraId="2742E59E" w14:textId="739FFD7A" w:rsidR="00E00A5B" w:rsidRPr="00F8755A" w:rsidRDefault="00E00A5B" w:rsidP="00E00A5B">
      <w:pPr>
        <w:rPr>
          <w:szCs w:val="24"/>
        </w:rPr>
      </w:pPr>
    </w:p>
    <w:p w14:paraId="5BCC30FF" w14:textId="3A4AC81E" w:rsidR="00E00A5B" w:rsidRPr="00F8755A" w:rsidRDefault="00E00A5B" w:rsidP="00E00A5B">
      <w:pPr>
        <w:pStyle w:val="Heading2"/>
        <w:shd w:val="clear" w:color="auto" w:fill="FF99FF"/>
        <w:rPr>
          <w:szCs w:val="24"/>
        </w:rPr>
      </w:pPr>
      <w:r w:rsidRPr="00F8755A">
        <w:rPr>
          <w:szCs w:val="24"/>
        </w:rPr>
        <w:t>3.4 Were sensitivity/scenario analyses findings included?</w:t>
      </w:r>
    </w:p>
    <w:p w14:paraId="462ED937" w14:textId="5508C72E" w:rsidR="00BD0CF1" w:rsidRPr="00F8755A" w:rsidRDefault="00E00A5B" w:rsidP="35360408">
      <w:pPr>
        <w:rPr>
          <w:i/>
          <w:iCs/>
        </w:rPr>
      </w:pPr>
      <w:r w:rsidRPr="00F8755A">
        <w:rPr>
          <w:i/>
          <w:iCs/>
        </w:rPr>
        <w:t xml:space="preserve">Comment only if these are relevant to the indication/positioning under review and used in the economic evaluation. If so, </w:t>
      </w:r>
      <w:r w:rsidR="00347237" w:rsidRPr="00F8755A">
        <w:rPr>
          <w:i/>
          <w:iCs/>
        </w:rPr>
        <w:t>briefly note whether the</w:t>
      </w:r>
      <w:r w:rsidR="0027085C" w:rsidRPr="00F8755A">
        <w:rPr>
          <w:i/>
          <w:iCs/>
        </w:rPr>
        <w:t xml:space="preserve"> </w:t>
      </w:r>
      <w:r w:rsidRPr="00F8755A">
        <w:rPr>
          <w:i/>
          <w:iCs/>
        </w:rPr>
        <w:t xml:space="preserve">results </w:t>
      </w:r>
      <w:r w:rsidR="00B465CB" w:rsidRPr="00F8755A">
        <w:rPr>
          <w:i/>
          <w:iCs/>
        </w:rPr>
        <w:t xml:space="preserve">are consistent </w:t>
      </w:r>
      <w:r w:rsidR="0027085C" w:rsidRPr="00F8755A">
        <w:rPr>
          <w:i/>
          <w:iCs/>
        </w:rPr>
        <w:t>with the base case analyses</w:t>
      </w:r>
      <w:r w:rsidR="00FA36F7" w:rsidRPr="00F8755A">
        <w:rPr>
          <w:i/>
          <w:iCs/>
        </w:rPr>
        <w:t>.</w:t>
      </w:r>
      <w:r w:rsidR="7B475A89" w:rsidRPr="00F8755A">
        <w:rPr>
          <w:i/>
          <w:iCs/>
        </w:rPr>
        <w:t xml:space="preserve"> </w:t>
      </w:r>
      <w:r w:rsidR="00FA36F7" w:rsidRPr="00F8755A">
        <w:rPr>
          <w:i/>
          <w:iCs/>
        </w:rPr>
        <w:t xml:space="preserve">Consider requesting from the company </w:t>
      </w:r>
      <w:r w:rsidR="00FA36F7" w:rsidRPr="00F8755A">
        <w:rPr>
          <w:b/>
          <w:bCs/>
          <w:i/>
          <w:iCs/>
        </w:rPr>
        <w:t>only if strictly necessary</w:t>
      </w:r>
      <w:r w:rsidR="00FA36F7" w:rsidRPr="00F8755A">
        <w:rPr>
          <w:i/>
          <w:iCs/>
        </w:rPr>
        <w:t xml:space="preserve"> </w:t>
      </w:r>
      <w:r w:rsidR="00FA36F7" w:rsidRPr="00F8755A">
        <w:rPr>
          <w:b/>
          <w:bCs/>
          <w:i/>
          <w:iCs/>
        </w:rPr>
        <w:t>and after discussing with pharmacist and health economist</w:t>
      </w:r>
      <w:r w:rsidR="00FA36F7" w:rsidRPr="00F8755A">
        <w:rPr>
          <w:i/>
          <w:iCs/>
        </w:rPr>
        <w:t xml:space="preserve">. </w:t>
      </w:r>
    </w:p>
    <w:p w14:paraId="5F2078F2" w14:textId="708CA2D1" w:rsidR="00E00A5B" w:rsidRPr="00F8755A" w:rsidRDefault="00E02E3E" w:rsidP="00E00A5B">
      <w:pPr>
        <w:rPr>
          <w:i/>
          <w:szCs w:val="24"/>
        </w:rPr>
      </w:pPr>
      <w:r w:rsidRPr="00F8755A">
        <w:rPr>
          <w:i/>
          <w:iCs/>
        </w:rPr>
        <w:t xml:space="preserve">If </w:t>
      </w:r>
      <w:r w:rsidRPr="00F8755A">
        <w:rPr>
          <w:b/>
          <w:bCs/>
          <w:i/>
          <w:iCs/>
        </w:rPr>
        <w:t>RWD/RWE</w:t>
      </w:r>
      <w:r w:rsidRPr="00F8755A">
        <w:rPr>
          <w:i/>
          <w:iCs/>
        </w:rPr>
        <w:t xml:space="preserve"> were used, verify that sensitivity/scenario analyses appropriately explore key uncertainties related to the RWD (for example different assumptions about data quality, confounding or alternative real-world data sources).</w:t>
      </w:r>
    </w:p>
    <w:p w14:paraId="2905ABD7" w14:textId="6F10E3C1" w:rsidR="00E00A5B" w:rsidRPr="00F8755A" w:rsidRDefault="00E00A5B" w:rsidP="00E00A5B">
      <w:pPr>
        <w:pStyle w:val="Heading2"/>
        <w:shd w:val="clear" w:color="auto" w:fill="FF99FF"/>
      </w:pPr>
      <w:r w:rsidRPr="00F8755A">
        <w:t>3.5 External validity</w:t>
      </w:r>
    </w:p>
    <w:p w14:paraId="75FE4DBC" w14:textId="4894C26D" w:rsidR="00E00A5B" w:rsidRPr="00F8755A" w:rsidRDefault="00E00A5B" w:rsidP="35360408">
      <w:pPr>
        <w:rPr>
          <w:rFonts w:ascii="Calibri" w:eastAsia="Times New Roman" w:hAnsi="Calibri" w:cs="Arial"/>
          <w:i/>
          <w:iCs/>
        </w:rPr>
      </w:pPr>
      <w:r w:rsidRPr="00F8755A">
        <w:rPr>
          <w:rFonts w:ascii="Calibri" w:eastAsia="Times New Roman" w:hAnsi="Calibri" w:cs="Arial"/>
          <w:i/>
          <w:iCs/>
        </w:rPr>
        <w:t xml:space="preserve">Include an assessment of external validity. Are results likely to be generalisable to patients in Scotland? Consider inclusion/exclusion </w:t>
      </w:r>
      <w:r w:rsidR="000B6465" w:rsidRPr="00F8755A">
        <w:rPr>
          <w:rFonts w:ascii="Calibri" w:eastAsia="Times New Roman" w:hAnsi="Calibri" w:cs="Arial"/>
          <w:i/>
          <w:iCs/>
        </w:rPr>
        <w:t xml:space="preserve">criteria and </w:t>
      </w:r>
      <w:r w:rsidRPr="00F8755A">
        <w:rPr>
          <w:rFonts w:ascii="Calibri" w:eastAsia="Times New Roman" w:hAnsi="Calibri" w:cs="Arial"/>
          <w:i/>
          <w:iCs/>
        </w:rPr>
        <w:t>patient characteristics</w:t>
      </w:r>
      <w:r w:rsidR="003B7D2F" w:rsidRPr="00F8755A">
        <w:rPr>
          <w:rFonts w:ascii="Calibri" w:eastAsia="Times New Roman" w:hAnsi="Calibri" w:cs="Arial"/>
          <w:i/>
          <w:iCs/>
        </w:rPr>
        <w:t xml:space="preserve"> and</w:t>
      </w:r>
      <w:r w:rsidR="00113239" w:rsidRPr="00F8755A">
        <w:rPr>
          <w:rFonts w:ascii="Calibri" w:eastAsia="Times New Roman" w:hAnsi="Calibri" w:cs="Arial"/>
          <w:i/>
          <w:iCs/>
        </w:rPr>
        <w:t xml:space="preserve"> </w:t>
      </w:r>
      <w:r w:rsidR="000B6465" w:rsidRPr="00F8755A">
        <w:rPr>
          <w:rFonts w:ascii="Calibri" w:eastAsia="Times New Roman" w:hAnsi="Calibri" w:cs="Arial"/>
          <w:i/>
          <w:iCs/>
        </w:rPr>
        <w:t xml:space="preserve">whether the </w:t>
      </w:r>
      <w:r w:rsidR="0082544D" w:rsidRPr="00F8755A">
        <w:rPr>
          <w:rFonts w:ascii="Calibri" w:eastAsia="Times New Roman" w:hAnsi="Calibri" w:cs="Arial"/>
          <w:i/>
          <w:iCs/>
        </w:rPr>
        <w:t>treatment line</w:t>
      </w:r>
      <w:r w:rsidR="000B6465" w:rsidRPr="00F8755A">
        <w:rPr>
          <w:rFonts w:ascii="Calibri" w:eastAsia="Times New Roman" w:hAnsi="Calibri" w:cs="Arial"/>
          <w:i/>
          <w:iCs/>
        </w:rPr>
        <w:t>/pathway matches clinical practice</w:t>
      </w:r>
      <w:r w:rsidR="3FD7E856" w:rsidRPr="00F8755A">
        <w:rPr>
          <w:rFonts w:ascii="Calibri" w:eastAsia="Times New Roman" w:hAnsi="Calibri" w:cs="Arial"/>
          <w:i/>
          <w:iCs/>
        </w:rPr>
        <w:t xml:space="preserve">. </w:t>
      </w:r>
      <w:r w:rsidRPr="00F8755A">
        <w:rPr>
          <w:rFonts w:ascii="Calibri" w:eastAsia="Times New Roman" w:hAnsi="Calibri" w:cs="Arial"/>
          <w:i/>
          <w:iCs/>
        </w:rPr>
        <w:t xml:space="preserve">Specify the degree of certainty with the analyses (are the results reliable or should caution be applied, are there </w:t>
      </w:r>
      <w:proofErr w:type="gramStart"/>
      <w:r w:rsidRPr="00F8755A">
        <w:rPr>
          <w:rFonts w:ascii="Calibri" w:eastAsia="Times New Roman" w:hAnsi="Calibri" w:cs="Arial"/>
          <w:i/>
          <w:iCs/>
        </w:rPr>
        <w:t>a number of</w:t>
      </w:r>
      <w:proofErr w:type="gramEnd"/>
      <w:r w:rsidRPr="00F8755A">
        <w:rPr>
          <w:rFonts w:ascii="Calibri" w:eastAsia="Times New Roman" w:hAnsi="Calibri" w:cs="Arial"/>
          <w:i/>
          <w:iCs/>
        </w:rPr>
        <w:t xml:space="preserve"> limitations).</w:t>
      </w:r>
    </w:p>
    <w:p w14:paraId="3BCF5A83" w14:textId="23475F33" w:rsidR="00E00A5B" w:rsidRPr="00F8755A" w:rsidRDefault="00E02E3E" w:rsidP="00E00A5B">
      <w:pPr>
        <w:rPr>
          <w:i/>
          <w:iCs/>
        </w:rPr>
      </w:pPr>
      <w:r w:rsidRPr="00F8755A">
        <w:rPr>
          <w:i/>
          <w:iCs/>
        </w:rPr>
        <w:lastRenderedPageBreak/>
        <w:t>Where</w:t>
      </w:r>
      <w:r w:rsidR="00113239" w:rsidRPr="00F8755A">
        <w:rPr>
          <w:i/>
          <w:iCs/>
        </w:rPr>
        <w:t xml:space="preserve"> the</w:t>
      </w:r>
      <w:r w:rsidRPr="00F8755A">
        <w:rPr>
          <w:i/>
          <w:iCs/>
        </w:rPr>
        <w:t xml:space="preserve"> results rely on </w:t>
      </w:r>
      <w:r w:rsidRPr="00F8755A">
        <w:rPr>
          <w:b/>
          <w:bCs/>
          <w:i/>
          <w:iCs/>
        </w:rPr>
        <w:t>RWD/RWE</w:t>
      </w:r>
      <w:r w:rsidRPr="00F8755A">
        <w:rPr>
          <w:i/>
          <w:iCs/>
        </w:rPr>
        <w:t>, comment explicitly on</w:t>
      </w:r>
      <w:r w:rsidR="00113239" w:rsidRPr="00F8755A">
        <w:rPr>
          <w:i/>
          <w:iCs/>
        </w:rPr>
        <w:t xml:space="preserve"> the </w:t>
      </w:r>
      <w:r w:rsidRPr="00F8755A">
        <w:rPr>
          <w:i/>
          <w:iCs/>
        </w:rPr>
        <w:t xml:space="preserve">generalisability </w:t>
      </w:r>
      <w:r w:rsidR="00113239" w:rsidRPr="00F8755A">
        <w:rPr>
          <w:i/>
          <w:iCs/>
        </w:rPr>
        <w:t xml:space="preserve">of </w:t>
      </w:r>
      <w:r w:rsidRPr="00F8755A">
        <w:rPr>
          <w:i/>
          <w:iCs/>
        </w:rPr>
        <w:t>the data setting(s) to NHSScotland, including any differences in clinical practice, healthcare delivery or patient demographics, and whether the company has adequately discussed these.</w:t>
      </w:r>
    </w:p>
    <w:p w14:paraId="55353FF8" w14:textId="77777777" w:rsidR="001959E7" w:rsidRPr="00F8755A" w:rsidRDefault="001959E7" w:rsidP="00E00A5B"/>
    <w:p w14:paraId="598B3EB7" w14:textId="1CD014EE" w:rsidR="00D866DE" w:rsidRPr="00F8755A" w:rsidRDefault="005E6254" w:rsidP="00D866DE">
      <w:pPr>
        <w:pStyle w:val="Heading1"/>
      </w:pPr>
      <w:r w:rsidRPr="00F8755A">
        <w:t>Section 4: Conclusions</w:t>
      </w:r>
    </w:p>
    <w:p w14:paraId="75BFB0EB" w14:textId="6B5094DF" w:rsidR="00E00A5B" w:rsidRPr="00F8755A" w:rsidRDefault="00E00A5B" w:rsidP="00731FF2">
      <w:pPr>
        <w:pStyle w:val="Heading2"/>
        <w:shd w:val="clear" w:color="auto" w:fill="FF99FF"/>
        <w:rPr>
          <w:szCs w:val="24"/>
        </w:rPr>
      </w:pPr>
      <w:r w:rsidRPr="00F8755A">
        <w:rPr>
          <w:szCs w:val="24"/>
        </w:rPr>
        <w:t>4.1 What were the submitting company’s conclusions?</w:t>
      </w:r>
    </w:p>
    <w:p w14:paraId="66E3855D" w14:textId="2D5EF775" w:rsidR="00E00A5B" w:rsidRPr="00F8755A" w:rsidRDefault="00E00A5B" w:rsidP="00E00A5B">
      <w:pPr>
        <w:rPr>
          <w:rFonts w:ascii="Calibri" w:eastAsia="Calibri" w:hAnsi="Calibri" w:cs="Arial"/>
          <w:i/>
          <w:color w:val="2F2E2F"/>
          <w:szCs w:val="24"/>
        </w:rPr>
      </w:pPr>
      <w:r w:rsidRPr="00F8755A">
        <w:rPr>
          <w:rFonts w:ascii="Calibri" w:eastAsia="Calibri" w:hAnsi="Calibri" w:cs="Arial"/>
          <w:i/>
          <w:color w:val="2F2E2F"/>
          <w:szCs w:val="24"/>
        </w:rPr>
        <w:t>Summarise the company’s conclusion here</w:t>
      </w:r>
    </w:p>
    <w:p w14:paraId="287555A0" w14:textId="4EDEDEEE" w:rsidR="00C215D5" w:rsidRPr="00F8755A" w:rsidRDefault="00C215D5" w:rsidP="00E00A5B">
      <w:pPr>
        <w:rPr>
          <w:rFonts w:ascii="Calibri" w:eastAsia="Calibri" w:hAnsi="Calibri" w:cs="Arial"/>
          <w:i/>
          <w:color w:val="2F2E2F"/>
          <w:szCs w:val="24"/>
        </w:rPr>
      </w:pPr>
      <w:r w:rsidRPr="00F8755A">
        <w:rPr>
          <w:rFonts w:ascii="Calibri" w:eastAsia="Calibri" w:hAnsi="Calibri" w:cs="Arial"/>
          <w:i/>
          <w:color w:val="2F2E2F"/>
          <w:szCs w:val="24"/>
        </w:rPr>
        <w:t xml:space="preserve">If </w:t>
      </w:r>
      <w:r w:rsidRPr="00F8755A">
        <w:rPr>
          <w:rFonts w:ascii="Calibri" w:eastAsia="Calibri" w:hAnsi="Calibri" w:cs="Arial"/>
          <w:b/>
          <w:bCs/>
          <w:i/>
          <w:color w:val="2F2E2F"/>
          <w:szCs w:val="24"/>
        </w:rPr>
        <w:t>RWD/RWE</w:t>
      </w:r>
      <w:r w:rsidRPr="00F8755A">
        <w:rPr>
          <w:rFonts w:ascii="Calibri" w:eastAsia="Calibri" w:hAnsi="Calibri" w:cs="Arial"/>
          <w:i/>
          <w:color w:val="2F2E2F"/>
          <w:szCs w:val="24"/>
        </w:rPr>
        <w:t xml:space="preserve"> contributed to the ITC, check that the company has acknowledged key RWE limitations (for example potential bias, data robustness and relevance to NHSScotland) and reflected these appropriately in their conclusions.</w:t>
      </w:r>
    </w:p>
    <w:p w14:paraId="39168F55" w14:textId="77777777" w:rsidR="00C215D5" w:rsidRPr="00F8755A" w:rsidRDefault="00C215D5" w:rsidP="00E00A5B">
      <w:pPr>
        <w:rPr>
          <w:rFonts w:ascii="Calibri" w:eastAsia="Calibri" w:hAnsi="Calibri" w:cs="Arial"/>
          <w:i/>
          <w:color w:val="2F2E2F"/>
          <w:szCs w:val="24"/>
        </w:rPr>
      </w:pPr>
    </w:p>
    <w:p w14:paraId="7988F8E9" w14:textId="15B72F1A" w:rsidR="00E00A5B" w:rsidRPr="00F8755A" w:rsidRDefault="004C734E" w:rsidP="00731FF2">
      <w:pPr>
        <w:pStyle w:val="Heading2"/>
        <w:shd w:val="clear" w:color="auto" w:fill="FF99FF"/>
        <w:rPr>
          <w:szCs w:val="24"/>
        </w:rPr>
      </w:pPr>
      <w:r w:rsidRPr="00F8755A">
        <w:rPr>
          <w:szCs w:val="24"/>
        </w:rPr>
        <w:t>4.2 What are the limitations affecting this conclusion</w:t>
      </w:r>
    </w:p>
    <w:p w14:paraId="5F08482A" w14:textId="6B31A047" w:rsidR="004C734E" w:rsidRPr="00F8755A" w:rsidRDefault="004C734E" w:rsidP="004C734E">
      <w:pPr>
        <w:rPr>
          <w:rFonts w:ascii="Calibri" w:eastAsia="Calibri" w:hAnsi="Calibri" w:cs="Arial"/>
          <w:i/>
          <w:color w:val="2F2E2F"/>
          <w:szCs w:val="24"/>
        </w:rPr>
      </w:pPr>
      <w:r w:rsidRPr="00F8755A">
        <w:rPr>
          <w:rFonts w:ascii="Calibri" w:eastAsia="Calibri" w:hAnsi="Calibri" w:cs="Arial"/>
          <w:i/>
          <w:color w:val="2F2E2F"/>
          <w:szCs w:val="24"/>
        </w:rPr>
        <w:t>Consider commenting on the following if relevant:</w:t>
      </w:r>
    </w:p>
    <w:p w14:paraId="5BC55CC1" w14:textId="77777777" w:rsidR="004C734E" w:rsidRPr="00F8755A" w:rsidRDefault="004C734E" w:rsidP="004C1C58">
      <w:pPr>
        <w:pStyle w:val="ListParagraph"/>
        <w:widowControl w:val="0"/>
        <w:numPr>
          <w:ilvl w:val="0"/>
          <w:numId w:val="2"/>
        </w:numPr>
        <w:autoSpaceDE w:val="0"/>
        <w:autoSpaceDN w:val="0"/>
        <w:spacing w:before="48" w:after="0" w:line="288" w:lineRule="auto"/>
        <w:contextualSpacing w:val="0"/>
        <w:rPr>
          <w:rFonts w:ascii="Calibri" w:eastAsia="Calibri" w:hAnsi="Calibri" w:cs="Arial"/>
          <w:i/>
          <w:color w:val="2F2E2F"/>
          <w:szCs w:val="24"/>
        </w:rPr>
      </w:pPr>
      <w:r w:rsidRPr="00F8755A">
        <w:rPr>
          <w:rFonts w:ascii="Calibri" w:eastAsia="Calibri" w:hAnsi="Calibri" w:cs="Arial"/>
          <w:i/>
          <w:color w:val="2F2E2F"/>
          <w:szCs w:val="24"/>
        </w:rPr>
        <w:t>validity of the conclusion (does it match the results of the analysis?)</w:t>
      </w:r>
    </w:p>
    <w:p w14:paraId="3D844EBA" w14:textId="77777777" w:rsidR="004C734E" w:rsidRPr="00F8755A" w:rsidRDefault="004C734E" w:rsidP="004C1C58">
      <w:pPr>
        <w:numPr>
          <w:ilvl w:val="0"/>
          <w:numId w:val="2"/>
        </w:numPr>
        <w:spacing w:before="0" w:after="0"/>
        <w:rPr>
          <w:rFonts w:ascii="Calibri" w:eastAsia="Calibri" w:hAnsi="Calibri" w:cs="Arial"/>
          <w:i/>
          <w:color w:val="2F2E2F"/>
          <w:szCs w:val="24"/>
        </w:rPr>
      </w:pPr>
      <w:r w:rsidRPr="00F8755A">
        <w:rPr>
          <w:rFonts w:ascii="Calibri" w:eastAsia="Calibri" w:hAnsi="Calibri" w:cs="Arial"/>
          <w:i/>
          <w:color w:val="2F2E2F"/>
          <w:szCs w:val="24"/>
        </w:rPr>
        <w:t>population relevant to indication/positioning</w:t>
      </w:r>
    </w:p>
    <w:p w14:paraId="17CCFDA7" w14:textId="77777777" w:rsidR="004C734E" w:rsidRPr="00F8755A" w:rsidRDefault="004C734E" w:rsidP="004C1C58">
      <w:pPr>
        <w:numPr>
          <w:ilvl w:val="0"/>
          <w:numId w:val="2"/>
        </w:numPr>
        <w:spacing w:before="0" w:after="0"/>
        <w:rPr>
          <w:rFonts w:ascii="Calibri" w:eastAsia="Calibri" w:hAnsi="Calibri" w:cs="Arial"/>
          <w:i/>
          <w:color w:val="2F2E2F"/>
          <w:szCs w:val="24"/>
        </w:rPr>
      </w:pPr>
      <w:r w:rsidRPr="00F8755A">
        <w:rPr>
          <w:rFonts w:ascii="Calibri" w:eastAsia="Calibri" w:hAnsi="Calibri" w:cs="Arial"/>
          <w:i/>
          <w:color w:val="2F2E2F"/>
          <w:szCs w:val="24"/>
        </w:rPr>
        <w:t>clinical, methodological and statistical heterogeneity</w:t>
      </w:r>
    </w:p>
    <w:p w14:paraId="2E2BBF78" w14:textId="77777777" w:rsidR="004C734E" w:rsidRPr="00F8755A" w:rsidRDefault="004C734E" w:rsidP="004C1C58">
      <w:pPr>
        <w:numPr>
          <w:ilvl w:val="0"/>
          <w:numId w:val="1"/>
        </w:numPr>
        <w:spacing w:before="0" w:after="0"/>
        <w:rPr>
          <w:rFonts w:ascii="Calibri" w:eastAsia="Calibri" w:hAnsi="Calibri" w:cs="Arial"/>
          <w:i/>
          <w:color w:val="2F2E2F"/>
          <w:szCs w:val="24"/>
        </w:rPr>
      </w:pPr>
      <w:r w:rsidRPr="00F8755A">
        <w:rPr>
          <w:rFonts w:ascii="Calibri" w:eastAsia="Calibri" w:hAnsi="Calibri" w:cs="Arial"/>
          <w:i/>
          <w:color w:val="2F2E2F"/>
          <w:szCs w:val="24"/>
        </w:rPr>
        <w:t>risk of bias assessment</w:t>
      </w:r>
    </w:p>
    <w:p w14:paraId="5F5D233A" w14:textId="77777777" w:rsidR="004C734E" w:rsidRPr="00F8755A" w:rsidRDefault="004C734E" w:rsidP="004C1C58">
      <w:pPr>
        <w:numPr>
          <w:ilvl w:val="0"/>
          <w:numId w:val="1"/>
        </w:numPr>
        <w:spacing w:before="0" w:after="0"/>
        <w:rPr>
          <w:rFonts w:ascii="Calibri" w:eastAsia="Calibri" w:hAnsi="Calibri" w:cs="Arial"/>
          <w:i/>
          <w:color w:val="2F2E2F"/>
          <w:szCs w:val="24"/>
        </w:rPr>
      </w:pPr>
      <w:r w:rsidRPr="00F8755A">
        <w:rPr>
          <w:rFonts w:ascii="Calibri" w:eastAsia="Calibri" w:hAnsi="Calibri" w:cs="Arial"/>
          <w:i/>
          <w:color w:val="2F2E2F"/>
          <w:szCs w:val="24"/>
        </w:rPr>
        <w:t>systematic error and goodness of fit</w:t>
      </w:r>
    </w:p>
    <w:p w14:paraId="131D5099" w14:textId="77777777" w:rsidR="004C734E" w:rsidRPr="00F8755A" w:rsidRDefault="004C734E" w:rsidP="004C1C58">
      <w:pPr>
        <w:numPr>
          <w:ilvl w:val="0"/>
          <w:numId w:val="1"/>
        </w:numPr>
        <w:spacing w:before="0" w:after="0"/>
        <w:rPr>
          <w:rFonts w:ascii="Calibri" w:eastAsia="Calibri" w:hAnsi="Calibri" w:cs="Arial"/>
          <w:i/>
          <w:color w:val="2F2E2F"/>
          <w:szCs w:val="24"/>
        </w:rPr>
      </w:pPr>
      <w:r w:rsidRPr="00F8755A">
        <w:rPr>
          <w:rFonts w:ascii="Calibri" w:eastAsia="Calibri" w:hAnsi="Calibri" w:cs="Arial"/>
          <w:i/>
          <w:color w:val="2F2E2F"/>
          <w:szCs w:val="24"/>
        </w:rPr>
        <w:t>limitations of comparators</w:t>
      </w:r>
    </w:p>
    <w:p w14:paraId="146506C6" w14:textId="3C93BE18" w:rsidR="007D624B" w:rsidRPr="00F8755A" w:rsidRDefault="004C734E" w:rsidP="004C1C58">
      <w:pPr>
        <w:numPr>
          <w:ilvl w:val="0"/>
          <w:numId w:val="1"/>
        </w:numPr>
        <w:spacing w:before="0" w:after="0"/>
        <w:rPr>
          <w:rFonts w:ascii="Calibri" w:eastAsia="Calibri" w:hAnsi="Calibri" w:cs="Arial"/>
          <w:i/>
          <w:color w:val="2F2E2F"/>
          <w:szCs w:val="24"/>
        </w:rPr>
      </w:pPr>
      <w:r w:rsidRPr="00F8755A">
        <w:rPr>
          <w:rFonts w:ascii="Calibri" w:eastAsia="Calibri" w:hAnsi="Calibri" w:cs="Arial"/>
          <w:i/>
          <w:color w:val="2F2E2F"/>
          <w:szCs w:val="24"/>
        </w:rPr>
        <w:t>outcomes not included, which may include safety outcomes and health-related quality of life</w:t>
      </w:r>
    </w:p>
    <w:p w14:paraId="37DD59A4" w14:textId="7461AEC5" w:rsidR="00CA4011" w:rsidRPr="00F8755A" w:rsidRDefault="00C215D5" w:rsidP="00C215D5">
      <w:pPr>
        <w:rPr>
          <w:rFonts w:cstheme="minorHAnsi"/>
          <w:i/>
          <w:iCs/>
          <w:szCs w:val="24"/>
        </w:rPr>
      </w:pPr>
      <w:r w:rsidRPr="00F8755A">
        <w:rPr>
          <w:rFonts w:ascii="Calibri" w:eastAsia="Calibri" w:hAnsi="Calibri" w:cs="Arial"/>
          <w:i/>
          <w:color w:val="2F2E2F"/>
          <w:szCs w:val="24"/>
        </w:rPr>
        <w:t xml:space="preserve">For ITCs using </w:t>
      </w:r>
      <w:r w:rsidRPr="00F8755A">
        <w:rPr>
          <w:rFonts w:ascii="Calibri" w:eastAsia="Calibri" w:hAnsi="Calibri" w:cs="Arial"/>
          <w:b/>
          <w:bCs/>
          <w:i/>
          <w:color w:val="2F2E2F"/>
          <w:szCs w:val="24"/>
        </w:rPr>
        <w:t>RWD/RWE</w:t>
      </w:r>
      <w:r w:rsidRPr="00F8755A">
        <w:rPr>
          <w:rFonts w:ascii="Calibri" w:eastAsia="Calibri" w:hAnsi="Calibri" w:cs="Arial"/>
          <w:i/>
          <w:color w:val="2F2E2F"/>
          <w:szCs w:val="24"/>
        </w:rPr>
        <w:t xml:space="preserve">, comment on limitations related to observational design, data completeness and quality, and generalisability to the Scottish setting. </w:t>
      </w:r>
      <w:hyperlink r:id="rId16" w:history="1">
        <w:r w:rsidRPr="00F8755A">
          <w:rPr>
            <w:rStyle w:val="Hyperlink"/>
            <w:i/>
            <w:iCs/>
          </w:rPr>
          <w:t>The STROBE guidelines for observational studies</w:t>
        </w:r>
      </w:hyperlink>
      <w:r w:rsidRPr="00F8755A">
        <w:rPr>
          <w:rFonts w:ascii="Calibri" w:eastAsia="Calibri" w:hAnsi="Calibri" w:cs="Arial"/>
          <w:i/>
          <w:color w:val="2F2E2F"/>
          <w:szCs w:val="24"/>
        </w:rPr>
        <w:t xml:space="preserve"> can be used for more detailed appraisal of observational study limitations if needed. </w:t>
      </w:r>
    </w:p>
    <w:p w14:paraId="2F96A81A" w14:textId="58FD7186" w:rsidR="004C734E" w:rsidRPr="00F8755A" w:rsidRDefault="004C734E" w:rsidP="00731FF2">
      <w:pPr>
        <w:pStyle w:val="Heading2"/>
        <w:shd w:val="clear" w:color="auto" w:fill="FF99FF"/>
        <w:rPr>
          <w:szCs w:val="24"/>
        </w:rPr>
      </w:pPr>
      <w:r w:rsidRPr="00F8755A">
        <w:rPr>
          <w:szCs w:val="24"/>
        </w:rPr>
        <w:t>4.3 Reviewer’s statement</w:t>
      </w:r>
    </w:p>
    <w:p w14:paraId="4844288A" w14:textId="26051698" w:rsidR="00DF73FA" w:rsidRPr="00F8755A" w:rsidRDefault="00C215D5" w:rsidP="004C734E">
      <w:pPr>
        <w:rPr>
          <w:rFonts w:cs="Arial"/>
          <w:b/>
          <w:bCs/>
          <w:szCs w:val="24"/>
        </w:rPr>
      </w:pPr>
      <w:r w:rsidRPr="00F8755A">
        <w:rPr>
          <w:rFonts w:cs="Arial"/>
          <w:i/>
          <w:iCs/>
          <w:szCs w:val="24"/>
        </w:rPr>
        <w:t xml:space="preserve">When drafting the reviewer’s statement, weigh the contribution of </w:t>
      </w:r>
      <w:r w:rsidRPr="00F8755A">
        <w:rPr>
          <w:rFonts w:cs="Arial"/>
          <w:b/>
          <w:bCs/>
          <w:i/>
          <w:iCs/>
          <w:szCs w:val="24"/>
        </w:rPr>
        <w:t>RWE carefully</w:t>
      </w:r>
      <w:r w:rsidRPr="00F8755A">
        <w:rPr>
          <w:rFonts w:cs="Arial"/>
          <w:i/>
          <w:iCs/>
          <w:szCs w:val="24"/>
        </w:rPr>
        <w:t xml:space="preserve">, particularly where it diverges from RCT findings. Be clear about the degree of certainty in the conclusions, given the potential biases and limitations inherent in RWE, but also consider trade-offs between the quality of the RWD/RWE and contextual factors such as unmet need, the research question, and evidence gaps in the therapeutic area. </w:t>
      </w:r>
      <w:r w:rsidRPr="00F8755A">
        <w:rPr>
          <w:rFonts w:cs="Arial"/>
          <w:b/>
          <w:bCs/>
          <w:i/>
          <w:iCs/>
          <w:szCs w:val="24"/>
        </w:rPr>
        <w:t>RWE may sometimes be accepted with a higher level of uncertainty than RCT evidence where it provides the best available information.</w:t>
      </w:r>
    </w:p>
    <w:p w14:paraId="70D29C6D" w14:textId="52815FC7" w:rsidR="004C734E" w:rsidRPr="00F8755A" w:rsidRDefault="004C734E" w:rsidP="004C734E">
      <w:pPr>
        <w:rPr>
          <w:rFonts w:cs="Arial"/>
          <w:szCs w:val="24"/>
        </w:rPr>
      </w:pPr>
      <w:r w:rsidRPr="00F8755A">
        <w:rPr>
          <w:rFonts w:cs="Arial"/>
          <w:szCs w:val="24"/>
        </w:rPr>
        <w:t xml:space="preserve">Despite these limitations, the company’s conclusions seem reasonable. </w:t>
      </w:r>
      <w:r w:rsidRPr="00F8755A">
        <w:rPr>
          <w:i/>
          <w:szCs w:val="24"/>
        </w:rPr>
        <w:t>(Delete as appropriate)</w:t>
      </w:r>
    </w:p>
    <w:p w14:paraId="0DF915BF" w14:textId="43F75E4B" w:rsidR="004C734E" w:rsidRPr="00F8755A" w:rsidRDefault="004C734E" w:rsidP="004C734E">
      <w:pPr>
        <w:rPr>
          <w:i/>
          <w:szCs w:val="24"/>
        </w:rPr>
      </w:pPr>
      <w:r w:rsidRPr="00F8755A">
        <w:rPr>
          <w:rFonts w:cs="Arial"/>
          <w:szCs w:val="24"/>
        </w:rPr>
        <w:lastRenderedPageBreak/>
        <w:t>Due to these limitations, the company’s conclusions are (highly) uncertain.</w:t>
      </w:r>
      <w:r w:rsidRPr="00F8755A">
        <w:rPr>
          <w:b/>
          <w:szCs w:val="24"/>
        </w:rPr>
        <w:t xml:space="preserve"> </w:t>
      </w:r>
      <w:r w:rsidRPr="00F8755A">
        <w:rPr>
          <w:i/>
          <w:szCs w:val="24"/>
        </w:rPr>
        <w:t>(Delete as appropriate)</w:t>
      </w:r>
    </w:p>
    <w:p w14:paraId="03E94568" w14:textId="77777777" w:rsidR="004C734E" w:rsidRPr="00F8755A" w:rsidRDefault="004C734E" w:rsidP="004C734E"/>
    <w:p w14:paraId="4660D3EE" w14:textId="4026BC06" w:rsidR="00501554" w:rsidRDefault="00501554" w:rsidP="00501554">
      <w:pPr>
        <w:pStyle w:val="Heading1"/>
      </w:pPr>
      <w:r w:rsidRPr="00F8755A">
        <w:t>References</w:t>
      </w:r>
    </w:p>
    <w:p w14:paraId="2090BAC2" w14:textId="77777777" w:rsidR="00CB298A" w:rsidRDefault="00CB298A" w:rsidP="00CB298A"/>
    <w:p w14:paraId="5EFD0CE3" w14:textId="77777777" w:rsidR="00CB298A" w:rsidRDefault="00CB298A" w:rsidP="00CB298A"/>
    <w:p w14:paraId="4C9D3CFD" w14:textId="77777777" w:rsidR="00CB298A" w:rsidRDefault="00CB298A" w:rsidP="00CB298A"/>
    <w:p w14:paraId="05891338" w14:textId="77777777" w:rsidR="00CB298A" w:rsidRDefault="00CB298A" w:rsidP="00CB298A"/>
    <w:p w14:paraId="4D95BC90" w14:textId="77777777" w:rsidR="00CB298A" w:rsidRDefault="00CB298A" w:rsidP="00CB298A"/>
    <w:p w14:paraId="4C8D441E" w14:textId="77777777" w:rsidR="00CB298A" w:rsidRDefault="00CB298A" w:rsidP="00CB298A"/>
    <w:p w14:paraId="24DB4963" w14:textId="77777777" w:rsidR="00CB298A" w:rsidRDefault="00CB298A" w:rsidP="00CB298A"/>
    <w:p w14:paraId="59713519" w14:textId="77777777" w:rsidR="00CB298A" w:rsidRDefault="00CB298A" w:rsidP="00CB298A"/>
    <w:p w14:paraId="40214087" w14:textId="77777777" w:rsidR="00CB298A" w:rsidRDefault="00CB298A" w:rsidP="00CB298A"/>
    <w:p w14:paraId="042D434C" w14:textId="77777777" w:rsidR="00CB298A" w:rsidRDefault="00CB298A" w:rsidP="00CB298A"/>
    <w:p w14:paraId="3488DBAF" w14:textId="77777777" w:rsidR="00CB298A" w:rsidRDefault="00CB298A" w:rsidP="00CB298A"/>
    <w:p w14:paraId="713E2575" w14:textId="77777777" w:rsidR="00CB298A" w:rsidRDefault="00CB298A" w:rsidP="00CB298A"/>
    <w:p w14:paraId="5FA8DEC9" w14:textId="77777777" w:rsidR="00CB298A" w:rsidRDefault="00CB298A" w:rsidP="00CB298A"/>
    <w:p w14:paraId="45E21AE7" w14:textId="77777777" w:rsidR="00CB298A" w:rsidRDefault="00CB298A" w:rsidP="00CB298A"/>
    <w:p w14:paraId="37AB1615" w14:textId="77777777" w:rsidR="00CB298A" w:rsidRDefault="00CB298A" w:rsidP="00CB298A"/>
    <w:p w14:paraId="3CCE081D" w14:textId="77777777" w:rsidR="00CB298A" w:rsidRDefault="00CB298A" w:rsidP="00CB298A"/>
    <w:p w14:paraId="4E5EB2F6" w14:textId="77777777" w:rsidR="00CB298A" w:rsidRDefault="00CB298A" w:rsidP="00CB298A"/>
    <w:p w14:paraId="1ECCAC03" w14:textId="77777777" w:rsidR="00CB298A" w:rsidRDefault="00CB298A" w:rsidP="00CB298A"/>
    <w:p w14:paraId="02CBC8DE" w14:textId="77777777" w:rsidR="00CB298A" w:rsidRDefault="00CB298A" w:rsidP="00CB298A"/>
    <w:p w14:paraId="27571EAB" w14:textId="77777777" w:rsidR="00CB298A" w:rsidRDefault="00CB298A" w:rsidP="00CB298A"/>
    <w:p w14:paraId="40AC0035" w14:textId="77777777" w:rsidR="00CB298A" w:rsidRDefault="00CB298A" w:rsidP="00CB298A"/>
    <w:p w14:paraId="4CBD7304" w14:textId="77777777" w:rsidR="00CB298A" w:rsidRDefault="00CB298A" w:rsidP="00CB298A"/>
    <w:p w14:paraId="5C062625" w14:textId="77777777" w:rsidR="00CB298A" w:rsidRDefault="00CB298A" w:rsidP="00CB298A"/>
    <w:p w14:paraId="54F8D109" w14:textId="77777777" w:rsidR="00CB298A" w:rsidRDefault="00CB298A" w:rsidP="00CB298A"/>
    <w:p w14:paraId="6717F9F1" w14:textId="77777777" w:rsidR="00CB298A" w:rsidRDefault="00CB298A" w:rsidP="00CB298A"/>
    <w:p w14:paraId="078A4ECB" w14:textId="77777777" w:rsidR="00CB298A" w:rsidRDefault="00CB298A" w:rsidP="00CB298A"/>
    <w:p w14:paraId="67947E7E" w14:textId="77777777" w:rsidR="00CB298A" w:rsidRPr="00D51FF3" w:rsidRDefault="00CB298A" w:rsidP="00CB298A">
      <w:pPr>
        <w:spacing w:before="90" w:after="60"/>
        <w:ind w:right="1338"/>
        <w:rPr>
          <w:rFonts w:cstheme="minorHAnsi"/>
          <w:b/>
          <w:szCs w:val="24"/>
        </w:rPr>
      </w:pPr>
      <w:r w:rsidRPr="00D51FF3">
        <w:rPr>
          <w:rFonts w:cstheme="minorHAnsi"/>
          <w:b/>
          <w:szCs w:val="24"/>
        </w:rPr>
        <w:lastRenderedPageBreak/>
        <w:t>Document control sheet</w:t>
      </w:r>
    </w:p>
    <w:tbl>
      <w:tblPr>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97"/>
        <w:gridCol w:w="4298"/>
      </w:tblGrid>
      <w:tr w:rsidR="00CB298A" w:rsidRPr="00D51FF3" w14:paraId="764BDF4F" w14:textId="77777777" w:rsidTr="00786AC8">
        <w:trPr>
          <w:trHeight w:val="269"/>
        </w:trPr>
        <w:tc>
          <w:tcPr>
            <w:tcW w:w="4297" w:type="dxa"/>
          </w:tcPr>
          <w:p w14:paraId="46C596BE" w14:textId="77777777" w:rsidR="00CB298A" w:rsidRPr="00D51FF3" w:rsidRDefault="00CB298A" w:rsidP="00786AC8">
            <w:pPr>
              <w:pStyle w:val="TableParagraph"/>
              <w:spacing w:before="5" w:line="244" w:lineRule="exact"/>
              <w:ind w:left="104"/>
              <w:rPr>
                <w:rFonts w:asciiTheme="minorHAnsi" w:hAnsiTheme="minorHAnsi" w:cstheme="minorHAnsi"/>
                <w:b/>
                <w:sz w:val="24"/>
                <w:szCs w:val="24"/>
              </w:rPr>
            </w:pPr>
            <w:r w:rsidRPr="00D51FF3">
              <w:rPr>
                <w:rFonts w:asciiTheme="minorHAnsi" w:hAnsiTheme="minorHAnsi" w:cstheme="minorHAnsi"/>
                <w:b/>
                <w:sz w:val="24"/>
                <w:szCs w:val="24"/>
              </w:rPr>
              <w:t>Title</w:t>
            </w:r>
          </w:p>
        </w:tc>
        <w:tc>
          <w:tcPr>
            <w:tcW w:w="4298" w:type="dxa"/>
          </w:tcPr>
          <w:p w14:paraId="2534D13D" w14:textId="1BC1DF8B" w:rsidR="00CB298A" w:rsidRPr="00D51FF3" w:rsidRDefault="00CB298A" w:rsidP="001A1FC2">
            <w:pPr>
              <w:pStyle w:val="TableParagraph"/>
              <w:spacing w:before="5" w:line="244" w:lineRule="exact"/>
              <w:ind w:left="104"/>
              <w:rPr>
                <w:rFonts w:asciiTheme="minorHAnsi" w:hAnsiTheme="minorHAnsi" w:cstheme="minorHAnsi"/>
                <w:i/>
                <w:sz w:val="24"/>
                <w:szCs w:val="24"/>
              </w:rPr>
            </w:pPr>
            <w:r>
              <w:rPr>
                <w:rFonts w:asciiTheme="minorHAnsi" w:hAnsiTheme="minorHAnsi" w:cstheme="minorHAnsi"/>
                <w:i/>
                <w:sz w:val="24"/>
                <w:szCs w:val="24"/>
              </w:rPr>
              <w:t>202</w:t>
            </w:r>
            <w:r w:rsidR="00E0165B">
              <w:rPr>
                <w:rFonts w:asciiTheme="minorHAnsi" w:hAnsiTheme="minorHAnsi" w:cstheme="minorHAnsi"/>
                <w:i/>
                <w:sz w:val="24"/>
                <w:szCs w:val="24"/>
              </w:rPr>
              <w:t>51612</w:t>
            </w:r>
            <w:r>
              <w:rPr>
                <w:rFonts w:asciiTheme="minorHAnsi" w:hAnsiTheme="minorHAnsi" w:cstheme="minorHAnsi"/>
                <w:i/>
                <w:sz w:val="24"/>
                <w:szCs w:val="24"/>
              </w:rPr>
              <w:t xml:space="preserve"> </w:t>
            </w:r>
            <w:r w:rsidRPr="00D51FF3">
              <w:rPr>
                <w:rFonts w:asciiTheme="minorHAnsi" w:hAnsiTheme="minorHAnsi" w:cstheme="minorHAnsi"/>
                <w:i/>
                <w:sz w:val="24"/>
                <w:szCs w:val="24"/>
              </w:rPr>
              <w:t>ITC checklist</w:t>
            </w:r>
            <w:r>
              <w:rPr>
                <w:rFonts w:asciiTheme="minorHAnsi" w:hAnsiTheme="minorHAnsi" w:cstheme="minorHAnsi"/>
                <w:i/>
                <w:sz w:val="24"/>
                <w:szCs w:val="24"/>
              </w:rPr>
              <w:t xml:space="preserve"> with guidance V</w:t>
            </w:r>
            <w:r w:rsidR="007F43AB">
              <w:rPr>
                <w:rFonts w:asciiTheme="minorHAnsi" w:hAnsiTheme="minorHAnsi" w:cstheme="minorHAnsi"/>
                <w:i/>
                <w:sz w:val="24"/>
                <w:szCs w:val="24"/>
              </w:rPr>
              <w:t>2</w:t>
            </w:r>
          </w:p>
        </w:tc>
      </w:tr>
      <w:tr w:rsidR="00CB298A" w:rsidRPr="00D51FF3" w14:paraId="23C5B2B6" w14:textId="77777777" w:rsidTr="00786AC8">
        <w:trPr>
          <w:trHeight w:val="269"/>
        </w:trPr>
        <w:tc>
          <w:tcPr>
            <w:tcW w:w="4297" w:type="dxa"/>
          </w:tcPr>
          <w:p w14:paraId="57C2C4D8" w14:textId="77777777" w:rsidR="00CB298A" w:rsidRPr="00D51FF3" w:rsidRDefault="00CB298A" w:rsidP="00786AC8">
            <w:pPr>
              <w:pStyle w:val="TableParagraph"/>
              <w:spacing w:before="5" w:line="244" w:lineRule="exact"/>
              <w:ind w:left="104"/>
              <w:rPr>
                <w:rFonts w:asciiTheme="minorHAnsi" w:hAnsiTheme="minorHAnsi" w:cstheme="minorHAnsi"/>
                <w:b/>
                <w:sz w:val="24"/>
                <w:szCs w:val="24"/>
              </w:rPr>
            </w:pPr>
            <w:r>
              <w:rPr>
                <w:rFonts w:asciiTheme="minorHAnsi" w:hAnsiTheme="minorHAnsi" w:cstheme="minorHAnsi"/>
                <w:b/>
                <w:sz w:val="24"/>
                <w:szCs w:val="24"/>
              </w:rPr>
              <w:t>Document type</w:t>
            </w:r>
          </w:p>
        </w:tc>
        <w:tc>
          <w:tcPr>
            <w:tcW w:w="4298" w:type="dxa"/>
          </w:tcPr>
          <w:p w14:paraId="66068914" w14:textId="77777777" w:rsidR="00CB298A" w:rsidRDefault="00CB298A" w:rsidP="00786AC8">
            <w:pPr>
              <w:pStyle w:val="TableParagraph"/>
              <w:spacing w:before="5" w:line="244" w:lineRule="exact"/>
              <w:ind w:left="104"/>
              <w:rPr>
                <w:rFonts w:asciiTheme="minorHAnsi" w:hAnsiTheme="minorHAnsi" w:cstheme="minorHAnsi"/>
                <w:i/>
                <w:sz w:val="24"/>
                <w:szCs w:val="24"/>
              </w:rPr>
            </w:pPr>
            <w:r>
              <w:rPr>
                <w:rFonts w:asciiTheme="minorHAnsi" w:hAnsiTheme="minorHAnsi" w:cstheme="minorHAnsi"/>
                <w:i/>
                <w:sz w:val="24"/>
                <w:szCs w:val="24"/>
              </w:rPr>
              <w:t>Checklist</w:t>
            </w:r>
          </w:p>
        </w:tc>
      </w:tr>
      <w:tr w:rsidR="00CB298A" w:rsidRPr="00D51FF3" w14:paraId="0BC991E4" w14:textId="77777777" w:rsidTr="00786AC8">
        <w:trPr>
          <w:trHeight w:val="267"/>
        </w:trPr>
        <w:tc>
          <w:tcPr>
            <w:tcW w:w="4297" w:type="dxa"/>
          </w:tcPr>
          <w:p w14:paraId="7265BFEA" w14:textId="77777777" w:rsidR="00CB298A" w:rsidRPr="00D51FF3" w:rsidRDefault="00CB298A" w:rsidP="00786AC8">
            <w:pPr>
              <w:pStyle w:val="TableParagraph"/>
              <w:spacing w:before="3" w:line="245" w:lineRule="exact"/>
              <w:rPr>
                <w:rFonts w:asciiTheme="minorHAnsi" w:hAnsiTheme="minorHAnsi" w:cstheme="minorHAnsi"/>
                <w:b/>
                <w:sz w:val="24"/>
                <w:szCs w:val="24"/>
              </w:rPr>
            </w:pPr>
            <w:r w:rsidRPr="00D51FF3">
              <w:rPr>
                <w:rFonts w:asciiTheme="minorHAnsi" w:hAnsiTheme="minorHAnsi" w:cstheme="minorHAnsi"/>
                <w:b/>
                <w:sz w:val="24"/>
                <w:szCs w:val="24"/>
              </w:rPr>
              <w:t xml:space="preserve">  Reviewer</w:t>
            </w:r>
          </w:p>
        </w:tc>
        <w:tc>
          <w:tcPr>
            <w:tcW w:w="4298" w:type="dxa"/>
          </w:tcPr>
          <w:p w14:paraId="44805F01" w14:textId="77777777" w:rsidR="00CB298A" w:rsidRPr="00D51FF3" w:rsidRDefault="00CB298A" w:rsidP="00786AC8">
            <w:pPr>
              <w:pStyle w:val="TableParagraph"/>
              <w:spacing w:before="3" w:line="245" w:lineRule="exact"/>
              <w:ind w:left="104"/>
              <w:rPr>
                <w:rFonts w:asciiTheme="minorHAnsi" w:hAnsiTheme="minorHAnsi" w:cstheme="minorHAnsi"/>
                <w:i/>
                <w:sz w:val="24"/>
                <w:szCs w:val="24"/>
              </w:rPr>
            </w:pPr>
            <w:r w:rsidRPr="00D51FF3">
              <w:rPr>
                <w:rFonts w:asciiTheme="minorHAnsi" w:hAnsiTheme="minorHAnsi" w:cstheme="minorHAnsi"/>
                <w:i/>
                <w:sz w:val="24"/>
                <w:szCs w:val="24"/>
              </w:rPr>
              <w:t xml:space="preserve">Alex Henriquez </w:t>
            </w:r>
          </w:p>
        </w:tc>
      </w:tr>
      <w:tr w:rsidR="00CB298A" w:rsidRPr="00D51FF3" w14:paraId="19E6D35C" w14:textId="77777777" w:rsidTr="00786AC8">
        <w:trPr>
          <w:trHeight w:val="267"/>
        </w:trPr>
        <w:tc>
          <w:tcPr>
            <w:tcW w:w="4297" w:type="dxa"/>
          </w:tcPr>
          <w:p w14:paraId="4EEE9A37" w14:textId="77777777" w:rsidR="00CB298A" w:rsidRPr="00D51FF3" w:rsidRDefault="00CB298A" w:rsidP="00786AC8">
            <w:pPr>
              <w:pStyle w:val="TableParagraph"/>
              <w:spacing w:before="3" w:line="245" w:lineRule="exact"/>
              <w:rPr>
                <w:rFonts w:asciiTheme="minorHAnsi" w:hAnsiTheme="minorHAnsi" w:cstheme="minorHAnsi"/>
                <w:b/>
                <w:sz w:val="24"/>
                <w:szCs w:val="24"/>
              </w:rPr>
            </w:pPr>
            <w:r>
              <w:rPr>
                <w:rFonts w:asciiTheme="minorHAnsi" w:hAnsiTheme="minorHAnsi" w:cstheme="minorHAnsi"/>
                <w:b/>
                <w:sz w:val="24"/>
                <w:szCs w:val="24"/>
              </w:rPr>
              <w:t xml:space="preserve">  Peer reviewer</w:t>
            </w:r>
          </w:p>
        </w:tc>
        <w:tc>
          <w:tcPr>
            <w:tcW w:w="4298" w:type="dxa"/>
          </w:tcPr>
          <w:p w14:paraId="329F0746" w14:textId="77777777" w:rsidR="00CB298A" w:rsidRPr="00D51FF3" w:rsidRDefault="00CB298A" w:rsidP="00786AC8">
            <w:pPr>
              <w:pStyle w:val="TableParagraph"/>
              <w:spacing w:before="3" w:line="245" w:lineRule="exact"/>
              <w:ind w:left="104"/>
              <w:rPr>
                <w:rFonts w:asciiTheme="minorHAnsi" w:hAnsiTheme="minorHAnsi" w:cstheme="minorHAnsi"/>
                <w:i/>
                <w:sz w:val="24"/>
                <w:szCs w:val="24"/>
              </w:rPr>
            </w:pPr>
            <w:r w:rsidRPr="00D51FF3">
              <w:rPr>
                <w:rFonts w:asciiTheme="minorHAnsi" w:hAnsiTheme="minorHAnsi" w:cstheme="minorHAnsi"/>
                <w:i/>
                <w:sz w:val="24"/>
                <w:szCs w:val="24"/>
              </w:rPr>
              <w:t>Pauline McGuire</w:t>
            </w:r>
          </w:p>
        </w:tc>
      </w:tr>
      <w:tr w:rsidR="00CB298A" w:rsidRPr="00D51FF3" w14:paraId="63023698" w14:textId="77777777" w:rsidTr="00786AC8">
        <w:trPr>
          <w:trHeight w:val="533"/>
        </w:trPr>
        <w:tc>
          <w:tcPr>
            <w:tcW w:w="4297" w:type="dxa"/>
          </w:tcPr>
          <w:p w14:paraId="47473C79" w14:textId="77777777" w:rsidR="00CB298A" w:rsidRPr="00D51FF3" w:rsidRDefault="00CB298A" w:rsidP="00786AC8">
            <w:pPr>
              <w:pStyle w:val="TableParagraph"/>
              <w:spacing w:line="245" w:lineRule="exact"/>
              <w:rPr>
                <w:rFonts w:asciiTheme="minorHAnsi" w:hAnsiTheme="minorHAnsi" w:cstheme="minorHAnsi"/>
                <w:b/>
                <w:sz w:val="24"/>
                <w:szCs w:val="24"/>
              </w:rPr>
            </w:pPr>
            <w:r w:rsidRPr="00D51FF3">
              <w:rPr>
                <w:rFonts w:asciiTheme="minorHAnsi" w:hAnsiTheme="minorHAnsi" w:cstheme="minorHAnsi"/>
                <w:b/>
                <w:sz w:val="24"/>
                <w:szCs w:val="24"/>
              </w:rPr>
              <w:t xml:space="preserve">  File location</w:t>
            </w:r>
          </w:p>
        </w:tc>
        <w:tc>
          <w:tcPr>
            <w:tcW w:w="4298" w:type="dxa"/>
          </w:tcPr>
          <w:p w14:paraId="12E7D5D0" w14:textId="77777777" w:rsidR="00CB298A" w:rsidRPr="00D51FF3" w:rsidRDefault="00CB298A" w:rsidP="00786AC8">
            <w:pPr>
              <w:pStyle w:val="TableParagraph"/>
              <w:spacing w:before="1" w:line="268" w:lineRule="exact"/>
              <w:ind w:left="104" w:right="163"/>
              <w:rPr>
                <w:rFonts w:asciiTheme="minorHAnsi" w:hAnsiTheme="minorHAnsi" w:cstheme="minorHAnsi"/>
                <w:i/>
                <w:sz w:val="24"/>
                <w:szCs w:val="24"/>
              </w:rPr>
            </w:pPr>
            <w:hyperlink r:id="rId17" w:history="1">
              <w:r w:rsidRPr="00D51FF3">
                <w:rPr>
                  <w:rStyle w:val="Hyperlink"/>
                  <w:rFonts w:asciiTheme="minorHAnsi" w:hAnsiTheme="minorHAnsi" w:cstheme="minorHAnsi"/>
                  <w:i/>
                  <w:sz w:val="24"/>
                  <w:szCs w:val="24"/>
                </w:rPr>
                <w:t>N:\SMC\Process\Process docs\CAG SOPs\NDC templates\</w:t>
              </w:r>
            </w:hyperlink>
            <w:r w:rsidRPr="00D51FF3">
              <w:rPr>
                <w:rFonts w:asciiTheme="minorHAnsi" w:hAnsiTheme="minorHAnsi" w:cstheme="minorHAnsi"/>
                <w:i/>
                <w:sz w:val="24"/>
                <w:szCs w:val="24"/>
              </w:rPr>
              <w:t xml:space="preserve"> </w:t>
            </w:r>
          </w:p>
        </w:tc>
      </w:tr>
    </w:tbl>
    <w:p w14:paraId="66F56199" w14:textId="77777777" w:rsidR="00CB298A" w:rsidRPr="00D51FF3" w:rsidRDefault="00CB298A" w:rsidP="00CB298A">
      <w:pPr>
        <w:rPr>
          <w:rFonts w:cstheme="minorHAnsi"/>
          <w:b/>
          <w:szCs w:val="24"/>
        </w:rPr>
      </w:pPr>
    </w:p>
    <w:tbl>
      <w:tblPr>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1"/>
        <w:gridCol w:w="1736"/>
        <w:gridCol w:w="2523"/>
        <w:gridCol w:w="1202"/>
        <w:gridCol w:w="1843"/>
      </w:tblGrid>
      <w:tr w:rsidR="00CB298A" w:rsidRPr="00D51FF3" w14:paraId="27EED240" w14:textId="77777777" w:rsidTr="00786AC8">
        <w:trPr>
          <w:trHeight w:val="311"/>
        </w:trPr>
        <w:tc>
          <w:tcPr>
            <w:tcW w:w="8615" w:type="dxa"/>
            <w:gridSpan w:val="5"/>
          </w:tcPr>
          <w:p w14:paraId="6EAE1880" w14:textId="77777777" w:rsidR="00CB298A" w:rsidRPr="00D51FF3" w:rsidRDefault="00CB298A" w:rsidP="00786AC8">
            <w:pPr>
              <w:pStyle w:val="TableParagraph"/>
              <w:spacing w:before="2" w:line="289" w:lineRule="exact"/>
              <w:ind w:left="104"/>
              <w:rPr>
                <w:rFonts w:asciiTheme="minorHAnsi" w:hAnsiTheme="minorHAnsi" w:cstheme="minorHAnsi"/>
                <w:b/>
                <w:sz w:val="24"/>
                <w:szCs w:val="24"/>
              </w:rPr>
            </w:pPr>
            <w:r w:rsidRPr="00D51FF3">
              <w:rPr>
                <w:rFonts w:asciiTheme="minorHAnsi" w:hAnsiTheme="minorHAnsi" w:cstheme="minorHAnsi"/>
                <w:b/>
                <w:sz w:val="24"/>
                <w:szCs w:val="24"/>
              </w:rPr>
              <w:t>Revision History</w:t>
            </w:r>
          </w:p>
        </w:tc>
      </w:tr>
      <w:tr w:rsidR="00CB298A" w:rsidRPr="00D51FF3" w14:paraId="48C96B78" w14:textId="77777777" w:rsidTr="00786AC8">
        <w:trPr>
          <w:trHeight w:val="536"/>
        </w:trPr>
        <w:tc>
          <w:tcPr>
            <w:tcW w:w="1311" w:type="dxa"/>
          </w:tcPr>
          <w:p w14:paraId="10049C86" w14:textId="77777777" w:rsidR="00CB298A" w:rsidRPr="00D51FF3" w:rsidRDefault="00CB298A" w:rsidP="00786AC8">
            <w:pPr>
              <w:pStyle w:val="TableParagraph"/>
              <w:spacing w:before="3"/>
              <w:ind w:left="104"/>
              <w:rPr>
                <w:rFonts w:asciiTheme="minorHAnsi" w:hAnsiTheme="minorHAnsi" w:cstheme="minorHAnsi"/>
                <w:b/>
                <w:sz w:val="24"/>
                <w:szCs w:val="24"/>
              </w:rPr>
            </w:pPr>
            <w:r w:rsidRPr="00D51FF3">
              <w:rPr>
                <w:rFonts w:asciiTheme="minorHAnsi" w:hAnsiTheme="minorHAnsi" w:cstheme="minorHAnsi"/>
                <w:b/>
                <w:sz w:val="24"/>
                <w:szCs w:val="24"/>
              </w:rPr>
              <w:t>Version</w:t>
            </w:r>
          </w:p>
        </w:tc>
        <w:tc>
          <w:tcPr>
            <w:tcW w:w="1736" w:type="dxa"/>
          </w:tcPr>
          <w:p w14:paraId="1BF567CB" w14:textId="77777777" w:rsidR="00CB298A" w:rsidRPr="00D51FF3" w:rsidRDefault="00CB298A" w:rsidP="00786AC8">
            <w:pPr>
              <w:pStyle w:val="TableParagraph"/>
              <w:spacing w:before="3"/>
              <w:ind w:left="103"/>
              <w:rPr>
                <w:rFonts w:asciiTheme="minorHAnsi" w:hAnsiTheme="minorHAnsi" w:cstheme="minorHAnsi"/>
                <w:b/>
                <w:sz w:val="24"/>
                <w:szCs w:val="24"/>
              </w:rPr>
            </w:pPr>
            <w:r w:rsidRPr="00D51FF3">
              <w:rPr>
                <w:rFonts w:asciiTheme="minorHAnsi" w:hAnsiTheme="minorHAnsi" w:cstheme="minorHAnsi"/>
                <w:b/>
                <w:sz w:val="24"/>
                <w:szCs w:val="24"/>
              </w:rPr>
              <w:t>Date</w:t>
            </w:r>
          </w:p>
        </w:tc>
        <w:tc>
          <w:tcPr>
            <w:tcW w:w="2523" w:type="dxa"/>
          </w:tcPr>
          <w:p w14:paraId="309BA98B" w14:textId="77777777" w:rsidR="00CB298A" w:rsidRPr="00D51FF3" w:rsidRDefault="00CB298A" w:rsidP="00786AC8">
            <w:pPr>
              <w:pStyle w:val="TableParagraph"/>
              <w:spacing w:before="5" w:line="268" w:lineRule="exact"/>
              <w:ind w:left="104" w:right="129" w:hanging="1"/>
              <w:rPr>
                <w:rFonts w:asciiTheme="minorHAnsi" w:hAnsiTheme="minorHAnsi" w:cstheme="minorHAnsi"/>
                <w:b/>
                <w:sz w:val="24"/>
                <w:szCs w:val="24"/>
              </w:rPr>
            </w:pPr>
            <w:r w:rsidRPr="00D51FF3">
              <w:rPr>
                <w:rFonts w:asciiTheme="minorHAnsi" w:hAnsiTheme="minorHAnsi" w:cstheme="minorHAnsi"/>
                <w:b/>
                <w:sz w:val="24"/>
                <w:szCs w:val="24"/>
              </w:rPr>
              <w:t>Summary of Changes</w:t>
            </w:r>
          </w:p>
        </w:tc>
        <w:tc>
          <w:tcPr>
            <w:tcW w:w="1202" w:type="dxa"/>
          </w:tcPr>
          <w:p w14:paraId="5EC40852" w14:textId="77777777" w:rsidR="00CB298A" w:rsidRPr="00D51FF3" w:rsidRDefault="00CB298A" w:rsidP="00786AC8">
            <w:pPr>
              <w:pStyle w:val="TableParagraph"/>
              <w:spacing w:before="3"/>
              <w:ind w:left="104"/>
              <w:rPr>
                <w:rFonts w:asciiTheme="minorHAnsi" w:hAnsiTheme="minorHAnsi" w:cstheme="minorHAnsi"/>
                <w:b/>
                <w:sz w:val="24"/>
                <w:szCs w:val="24"/>
              </w:rPr>
            </w:pPr>
            <w:r w:rsidRPr="00D51FF3">
              <w:rPr>
                <w:rFonts w:asciiTheme="minorHAnsi" w:hAnsiTheme="minorHAnsi" w:cstheme="minorHAnsi"/>
                <w:b/>
                <w:sz w:val="24"/>
                <w:szCs w:val="24"/>
              </w:rPr>
              <w:t>Name of reviewer</w:t>
            </w:r>
          </w:p>
        </w:tc>
        <w:tc>
          <w:tcPr>
            <w:tcW w:w="1843" w:type="dxa"/>
          </w:tcPr>
          <w:p w14:paraId="21800EED" w14:textId="77777777" w:rsidR="00CB298A" w:rsidRPr="00D51FF3" w:rsidRDefault="00CB298A" w:rsidP="00786AC8">
            <w:pPr>
              <w:pStyle w:val="TableParagraph"/>
              <w:spacing w:before="5" w:line="268" w:lineRule="exact"/>
              <w:ind w:left="105" w:right="515" w:hanging="1"/>
              <w:rPr>
                <w:rFonts w:asciiTheme="minorHAnsi" w:hAnsiTheme="minorHAnsi" w:cstheme="minorHAnsi"/>
                <w:b/>
                <w:sz w:val="24"/>
                <w:szCs w:val="24"/>
              </w:rPr>
            </w:pPr>
            <w:r w:rsidRPr="00D51FF3">
              <w:rPr>
                <w:rFonts w:asciiTheme="minorHAnsi" w:hAnsiTheme="minorHAnsi" w:cstheme="minorHAnsi"/>
                <w:b/>
                <w:sz w:val="24"/>
                <w:szCs w:val="24"/>
              </w:rPr>
              <w:t>Changes Marked</w:t>
            </w:r>
          </w:p>
        </w:tc>
      </w:tr>
      <w:tr w:rsidR="00CB298A" w:rsidRPr="00D51FF3" w14:paraId="529C1F5A" w14:textId="77777777" w:rsidTr="00786AC8">
        <w:trPr>
          <w:trHeight w:val="734"/>
        </w:trPr>
        <w:tc>
          <w:tcPr>
            <w:tcW w:w="1311" w:type="dxa"/>
          </w:tcPr>
          <w:p w14:paraId="722CBE78" w14:textId="77777777" w:rsidR="00CB298A" w:rsidRPr="00D51FF3" w:rsidRDefault="00CB298A" w:rsidP="00786AC8">
            <w:pPr>
              <w:pStyle w:val="TableParagraph"/>
              <w:ind w:left="104"/>
              <w:rPr>
                <w:rFonts w:asciiTheme="minorHAnsi" w:hAnsiTheme="minorHAnsi" w:cstheme="minorHAnsi"/>
                <w:sz w:val="24"/>
                <w:szCs w:val="24"/>
              </w:rPr>
            </w:pPr>
            <w:r w:rsidRPr="00D51FF3">
              <w:rPr>
                <w:rFonts w:asciiTheme="minorHAnsi" w:hAnsiTheme="minorHAnsi" w:cstheme="minorHAnsi"/>
                <w:sz w:val="24"/>
                <w:szCs w:val="24"/>
              </w:rPr>
              <w:t>0.01</w:t>
            </w:r>
          </w:p>
        </w:tc>
        <w:tc>
          <w:tcPr>
            <w:tcW w:w="1736" w:type="dxa"/>
          </w:tcPr>
          <w:p w14:paraId="399406AB" w14:textId="77777777" w:rsidR="00CB298A" w:rsidRPr="00D51FF3" w:rsidRDefault="00CB298A" w:rsidP="00786AC8">
            <w:pPr>
              <w:pStyle w:val="TableParagraph"/>
              <w:ind w:left="103"/>
              <w:rPr>
                <w:rFonts w:asciiTheme="minorHAnsi" w:hAnsiTheme="minorHAnsi" w:cstheme="minorHAnsi"/>
                <w:sz w:val="24"/>
                <w:szCs w:val="24"/>
              </w:rPr>
            </w:pPr>
            <w:r w:rsidRPr="00D51FF3">
              <w:rPr>
                <w:rFonts w:asciiTheme="minorHAnsi" w:hAnsiTheme="minorHAnsi" w:cstheme="minorHAnsi"/>
                <w:sz w:val="24"/>
                <w:szCs w:val="24"/>
              </w:rPr>
              <w:t>10/07/2024</w:t>
            </w:r>
          </w:p>
        </w:tc>
        <w:tc>
          <w:tcPr>
            <w:tcW w:w="2523" w:type="dxa"/>
          </w:tcPr>
          <w:p w14:paraId="7ED0985F" w14:textId="77777777" w:rsidR="00CB298A" w:rsidRPr="00D51FF3" w:rsidRDefault="00CB298A" w:rsidP="00786AC8">
            <w:pPr>
              <w:pStyle w:val="ListParagraph"/>
              <w:ind w:left="0"/>
              <w:rPr>
                <w:rFonts w:cstheme="minorHAnsi"/>
                <w:szCs w:val="24"/>
              </w:rPr>
            </w:pPr>
            <w:r w:rsidRPr="00D51FF3">
              <w:rPr>
                <w:rFonts w:cstheme="minorHAnsi"/>
                <w:szCs w:val="24"/>
              </w:rPr>
              <w:t>The website version does not include the ‘Summary of ITC’ Table included in section 1 of the checklist. This is used in the DAD</w:t>
            </w:r>
          </w:p>
          <w:p w14:paraId="237274F1" w14:textId="77777777" w:rsidR="00CB298A" w:rsidRPr="00D51FF3" w:rsidRDefault="00CB298A" w:rsidP="00786AC8">
            <w:pPr>
              <w:pStyle w:val="TableParagraph"/>
              <w:spacing w:before="3" w:line="222" w:lineRule="exact"/>
              <w:ind w:left="103"/>
              <w:rPr>
                <w:rFonts w:asciiTheme="minorHAnsi" w:hAnsiTheme="minorHAnsi" w:cstheme="minorHAnsi"/>
                <w:i/>
                <w:sz w:val="24"/>
                <w:szCs w:val="24"/>
              </w:rPr>
            </w:pPr>
          </w:p>
          <w:p w14:paraId="78FD01E9" w14:textId="77777777" w:rsidR="00CB298A" w:rsidRPr="00D51FF3" w:rsidRDefault="00CB298A" w:rsidP="00786AC8">
            <w:pPr>
              <w:pStyle w:val="TableParagraph"/>
              <w:spacing w:before="3" w:line="222" w:lineRule="exact"/>
              <w:rPr>
                <w:rFonts w:asciiTheme="minorHAnsi" w:hAnsiTheme="minorHAnsi" w:cstheme="minorHAnsi"/>
                <w:i/>
                <w:sz w:val="24"/>
                <w:szCs w:val="24"/>
              </w:rPr>
            </w:pPr>
            <w:r w:rsidRPr="00D51FF3">
              <w:rPr>
                <w:rFonts w:asciiTheme="minorHAnsi" w:hAnsiTheme="minorHAnsi" w:cstheme="minorHAnsi"/>
                <w:i/>
                <w:sz w:val="24"/>
                <w:szCs w:val="24"/>
              </w:rPr>
              <w:t xml:space="preserve">I suggest </w:t>
            </w:r>
            <w:proofErr w:type="gramStart"/>
            <w:r w:rsidRPr="00D51FF3">
              <w:rPr>
                <w:rFonts w:asciiTheme="minorHAnsi" w:hAnsiTheme="minorHAnsi" w:cstheme="minorHAnsi"/>
                <w:i/>
                <w:sz w:val="24"/>
                <w:szCs w:val="24"/>
              </w:rPr>
              <w:t>to upload</w:t>
            </w:r>
            <w:proofErr w:type="gramEnd"/>
            <w:r w:rsidRPr="00D51FF3">
              <w:rPr>
                <w:rFonts w:asciiTheme="minorHAnsi" w:hAnsiTheme="minorHAnsi" w:cstheme="minorHAnsi"/>
                <w:i/>
                <w:sz w:val="24"/>
                <w:szCs w:val="24"/>
              </w:rPr>
              <w:t xml:space="preserve"> new version with this table. </w:t>
            </w:r>
          </w:p>
        </w:tc>
        <w:tc>
          <w:tcPr>
            <w:tcW w:w="1202" w:type="dxa"/>
          </w:tcPr>
          <w:p w14:paraId="1D3F48F9" w14:textId="77777777" w:rsidR="00CB298A" w:rsidRPr="00D51FF3" w:rsidRDefault="00CB298A" w:rsidP="00786AC8">
            <w:pPr>
              <w:pStyle w:val="TableParagraph"/>
              <w:ind w:left="104"/>
              <w:rPr>
                <w:rFonts w:asciiTheme="minorHAnsi" w:hAnsiTheme="minorHAnsi" w:cstheme="minorHAnsi"/>
                <w:sz w:val="24"/>
                <w:szCs w:val="24"/>
              </w:rPr>
            </w:pPr>
            <w:r w:rsidRPr="00D51FF3">
              <w:rPr>
                <w:rFonts w:asciiTheme="minorHAnsi" w:hAnsiTheme="minorHAnsi" w:cstheme="minorHAnsi"/>
                <w:sz w:val="24"/>
                <w:szCs w:val="24"/>
              </w:rPr>
              <w:t>Alex H</w:t>
            </w:r>
          </w:p>
        </w:tc>
        <w:tc>
          <w:tcPr>
            <w:tcW w:w="1843" w:type="dxa"/>
          </w:tcPr>
          <w:p w14:paraId="1FDF3FB7" w14:textId="77777777" w:rsidR="00CB298A" w:rsidRPr="00D51FF3" w:rsidRDefault="00CB298A" w:rsidP="00786AC8">
            <w:pPr>
              <w:pStyle w:val="TableParagraph"/>
              <w:ind w:left="105"/>
              <w:rPr>
                <w:rFonts w:asciiTheme="minorHAnsi" w:hAnsiTheme="minorHAnsi" w:cstheme="minorHAnsi"/>
                <w:sz w:val="24"/>
                <w:szCs w:val="24"/>
              </w:rPr>
            </w:pPr>
            <w:r w:rsidRPr="00D51FF3">
              <w:rPr>
                <w:rFonts w:asciiTheme="minorHAnsi" w:hAnsiTheme="minorHAnsi" w:cstheme="minorHAnsi"/>
                <w:sz w:val="24"/>
                <w:szCs w:val="24"/>
              </w:rPr>
              <w:t>Y</w:t>
            </w:r>
          </w:p>
        </w:tc>
      </w:tr>
      <w:tr w:rsidR="00CB298A" w:rsidRPr="00D51FF3" w14:paraId="7C77DCC8" w14:textId="77777777" w:rsidTr="00786AC8">
        <w:trPr>
          <w:trHeight w:val="312"/>
        </w:trPr>
        <w:tc>
          <w:tcPr>
            <w:tcW w:w="1311" w:type="dxa"/>
          </w:tcPr>
          <w:p w14:paraId="4A6BB1A9" w14:textId="59B90302" w:rsidR="00CB298A" w:rsidRPr="00D51FF3" w:rsidRDefault="00EB21D9" w:rsidP="00786AC8">
            <w:pPr>
              <w:pStyle w:val="TableParagraph"/>
              <w:rPr>
                <w:rFonts w:asciiTheme="minorHAnsi" w:hAnsiTheme="minorHAnsi" w:cstheme="minorHAnsi"/>
                <w:sz w:val="24"/>
                <w:szCs w:val="24"/>
              </w:rPr>
            </w:pPr>
            <w:r>
              <w:rPr>
                <w:rFonts w:asciiTheme="minorHAnsi" w:hAnsiTheme="minorHAnsi" w:cstheme="minorHAnsi"/>
                <w:sz w:val="24"/>
                <w:szCs w:val="24"/>
              </w:rPr>
              <w:t>2</w:t>
            </w:r>
          </w:p>
        </w:tc>
        <w:tc>
          <w:tcPr>
            <w:tcW w:w="1736" w:type="dxa"/>
          </w:tcPr>
          <w:p w14:paraId="208B84CD" w14:textId="2330FB9C" w:rsidR="00CB298A" w:rsidRPr="00D51FF3" w:rsidRDefault="00537042" w:rsidP="00786AC8">
            <w:pPr>
              <w:pStyle w:val="TableParagraph"/>
              <w:rPr>
                <w:rFonts w:asciiTheme="minorHAnsi" w:hAnsiTheme="minorHAnsi" w:cstheme="minorHAnsi"/>
                <w:sz w:val="24"/>
                <w:szCs w:val="24"/>
              </w:rPr>
            </w:pPr>
            <w:r>
              <w:rPr>
                <w:rFonts w:asciiTheme="minorHAnsi" w:hAnsiTheme="minorHAnsi" w:cstheme="minorHAnsi"/>
                <w:sz w:val="24"/>
                <w:szCs w:val="24"/>
              </w:rPr>
              <w:t>16/12/2025</w:t>
            </w:r>
          </w:p>
        </w:tc>
        <w:tc>
          <w:tcPr>
            <w:tcW w:w="2523" w:type="dxa"/>
          </w:tcPr>
          <w:p w14:paraId="23726F3C" w14:textId="6B7CE724" w:rsidR="00CB298A" w:rsidRPr="00D51FF3" w:rsidRDefault="00537042" w:rsidP="00786AC8">
            <w:pPr>
              <w:pStyle w:val="TableParagraph"/>
              <w:rPr>
                <w:rFonts w:asciiTheme="minorHAnsi" w:hAnsiTheme="minorHAnsi" w:cstheme="minorHAnsi"/>
                <w:sz w:val="24"/>
                <w:szCs w:val="24"/>
              </w:rPr>
            </w:pPr>
            <w:r>
              <w:rPr>
                <w:rFonts w:asciiTheme="minorHAnsi" w:hAnsiTheme="minorHAnsi" w:cstheme="minorHAnsi"/>
                <w:sz w:val="24"/>
                <w:szCs w:val="24"/>
              </w:rPr>
              <w:t xml:space="preserve">Checklist updated with additional guidance on how to appraise RWD/RWE ITCs. Also, guidance to quality </w:t>
            </w:r>
            <w:proofErr w:type="gramStart"/>
            <w:r>
              <w:rPr>
                <w:rFonts w:asciiTheme="minorHAnsi" w:hAnsiTheme="minorHAnsi" w:cstheme="minorHAnsi"/>
                <w:sz w:val="24"/>
                <w:szCs w:val="24"/>
              </w:rPr>
              <w:t>appraise</w:t>
            </w:r>
            <w:proofErr w:type="gramEnd"/>
            <w:r>
              <w:rPr>
                <w:rFonts w:asciiTheme="minorHAnsi" w:hAnsiTheme="minorHAnsi" w:cstheme="minorHAnsi"/>
                <w:sz w:val="24"/>
                <w:szCs w:val="24"/>
              </w:rPr>
              <w:t xml:space="preserve"> </w:t>
            </w:r>
            <w:r w:rsidR="00F93521">
              <w:rPr>
                <w:rFonts w:asciiTheme="minorHAnsi" w:hAnsiTheme="minorHAnsi" w:cstheme="minorHAnsi"/>
                <w:sz w:val="24"/>
                <w:szCs w:val="24"/>
              </w:rPr>
              <w:t xml:space="preserve">RCT and Observational studies wad added. </w:t>
            </w:r>
          </w:p>
        </w:tc>
        <w:tc>
          <w:tcPr>
            <w:tcW w:w="1202" w:type="dxa"/>
          </w:tcPr>
          <w:p w14:paraId="78222490" w14:textId="47BDA9AA" w:rsidR="00CB298A" w:rsidRPr="00D51FF3" w:rsidRDefault="00F93521" w:rsidP="00786AC8">
            <w:pPr>
              <w:pStyle w:val="TableParagraph"/>
              <w:rPr>
                <w:rFonts w:asciiTheme="minorHAnsi" w:hAnsiTheme="minorHAnsi" w:cstheme="minorHAnsi"/>
                <w:sz w:val="24"/>
                <w:szCs w:val="24"/>
              </w:rPr>
            </w:pPr>
            <w:r>
              <w:rPr>
                <w:rFonts w:asciiTheme="minorHAnsi" w:hAnsiTheme="minorHAnsi" w:cstheme="minorHAnsi"/>
                <w:sz w:val="24"/>
                <w:szCs w:val="24"/>
              </w:rPr>
              <w:t xml:space="preserve">AH </w:t>
            </w:r>
          </w:p>
        </w:tc>
        <w:tc>
          <w:tcPr>
            <w:tcW w:w="1843" w:type="dxa"/>
          </w:tcPr>
          <w:p w14:paraId="50E1AB5D" w14:textId="197252DC" w:rsidR="00CB298A" w:rsidRPr="00D51FF3" w:rsidRDefault="00F93521" w:rsidP="00786AC8">
            <w:pPr>
              <w:pStyle w:val="TableParagraph"/>
              <w:rPr>
                <w:rFonts w:asciiTheme="minorHAnsi" w:hAnsiTheme="minorHAnsi" w:cstheme="minorHAnsi"/>
                <w:sz w:val="24"/>
                <w:szCs w:val="24"/>
              </w:rPr>
            </w:pPr>
            <w:r>
              <w:rPr>
                <w:rFonts w:asciiTheme="minorHAnsi" w:hAnsiTheme="minorHAnsi" w:cstheme="minorHAnsi"/>
                <w:sz w:val="24"/>
                <w:szCs w:val="24"/>
              </w:rPr>
              <w:t xml:space="preserve">Y </w:t>
            </w:r>
          </w:p>
        </w:tc>
      </w:tr>
      <w:tr w:rsidR="00CB298A" w:rsidRPr="00D51FF3" w14:paraId="24DC2778" w14:textId="77777777" w:rsidTr="00786AC8">
        <w:trPr>
          <w:trHeight w:val="313"/>
        </w:trPr>
        <w:tc>
          <w:tcPr>
            <w:tcW w:w="1311" w:type="dxa"/>
          </w:tcPr>
          <w:p w14:paraId="1D5DE83C" w14:textId="77777777" w:rsidR="00CB298A" w:rsidRPr="00D51FF3" w:rsidRDefault="00CB298A" w:rsidP="00786AC8">
            <w:pPr>
              <w:pStyle w:val="TableParagraph"/>
              <w:rPr>
                <w:rFonts w:asciiTheme="minorHAnsi" w:hAnsiTheme="minorHAnsi" w:cstheme="minorHAnsi"/>
                <w:sz w:val="24"/>
                <w:szCs w:val="24"/>
              </w:rPr>
            </w:pPr>
          </w:p>
        </w:tc>
        <w:tc>
          <w:tcPr>
            <w:tcW w:w="1736" w:type="dxa"/>
          </w:tcPr>
          <w:p w14:paraId="36A2F7C6" w14:textId="77777777" w:rsidR="00CB298A" w:rsidRPr="00D51FF3" w:rsidRDefault="00CB298A" w:rsidP="00786AC8">
            <w:pPr>
              <w:pStyle w:val="TableParagraph"/>
              <w:rPr>
                <w:rFonts w:asciiTheme="minorHAnsi" w:hAnsiTheme="minorHAnsi" w:cstheme="minorHAnsi"/>
                <w:sz w:val="24"/>
                <w:szCs w:val="24"/>
              </w:rPr>
            </w:pPr>
          </w:p>
        </w:tc>
        <w:tc>
          <w:tcPr>
            <w:tcW w:w="2523" w:type="dxa"/>
          </w:tcPr>
          <w:p w14:paraId="250846B1" w14:textId="77777777" w:rsidR="00CB298A" w:rsidRPr="00D51FF3" w:rsidRDefault="00CB298A" w:rsidP="00786AC8">
            <w:pPr>
              <w:pStyle w:val="TableParagraph"/>
              <w:rPr>
                <w:rFonts w:asciiTheme="minorHAnsi" w:hAnsiTheme="minorHAnsi" w:cstheme="minorHAnsi"/>
                <w:sz w:val="24"/>
                <w:szCs w:val="24"/>
              </w:rPr>
            </w:pPr>
          </w:p>
        </w:tc>
        <w:tc>
          <w:tcPr>
            <w:tcW w:w="1202" w:type="dxa"/>
          </w:tcPr>
          <w:p w14:paraId="498CAD05" w14:textId="77777777" w:rsidR="00CB298A" w:rsidRPr="00D51FF3" w:rsidRDefault="00CB298A" w:rsidP="00786AC8">
            <w:pPr>
              <w:pStyle w:val="TableParagraph"/>
              <w:rPr>
                <w:rFonts w:asciiTheme="minorHAnsi" w:hAnsiTheme="minorHAnsi" w:cstheme="minorHAnsi"/>
                <w:sz w:val="24"/>
                <w:szCs w:val="24"/>
              </w:rPr>
            </w:pPr>
          </w:p>
        </w:tc>
        <w:tc>
          <w:tcPr>
            <w:tcW w:w="1843" w:type="dxa"/>
          </w:tcPr>
          <w:p w14:paraId="34D685EA" w14:textId="77777777" w:rsidR="00CB298A" w:rsidRPr="00D51FF3" w:rsidRDefault="00CB298A" w:rsidP="00786AC8">
            <w:pPr>
              <w:pStyle w:val="TableParagraph"/>
              <w:rPr>
                <w:rFonts w:asciiTheme="minorHAnsi" w:hAnsiTheme="minorHAnsi" w:cstheme="minorHAnsi"/>
                <w:sz w:val="24"/>
                <w:szCs w:val="24"/>
              </w:rPr>
            </w:pPr>
          </w:p>
        </w:tc>
      </w:tr>
    </w:tbl>
    <w:p w14:paraId="2CE2E8AF" w14:textId="77777777" w:rsidR="00CB298A" w:rsidRPr="00D51FF3" w:rsidRDefault="00CB298A" w:rsidP="00CB298A">
      <w:pPr>
        <w:spacing w:before="1" w:after="1"/>
        <w:rPr>
          <w:rFonts w:cstheme="minorHAnsi"/>
          <w:b/>
          <w:szCs w:val="24"/>
        </w:rPr>
      </w:pPr>
    </w:p>
    <w:tbl>
      <w:tblPr>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1"/>
        <w:gridCol w:w="1986"/>
        <w:gridCol w:w="1838"/>
        <w:gridCol w:w="1417"/>
        <w:gridCol w:w="1802"/>
      </w:tblGrid>
      <w:tr w:rsidR="00CB298A" w:rsidRPr="00D51FF3" w14:paraId="1C01B7B0" w14:textId="77777777" w:rsidTr="00786AC8">
        <w:trPr>
          <w:trHeight w:val="313"/>
        </w:trPr>
        <w:tc>
          <w:tcPr>
            <w:tcW w:w="8594" w:type="dxa"/>
            <w:gridSpan w:val="5"/>
          </w:tcPr>
          <w:p w14:paraId="18053CFF" w14:textId="77777777" w:rsidR="00CB298A" w:rsidRPr="00D51FF3" w:rsidRDefault="00CB298A" w:rsidP="00786AC8">
            <w:pPr>
              <w:pStyle w:val="TableParagraph"/>
              <w:spacing w:before="3" w:line="290" w:lineRule="exact"/>
              <w:ind w:left="104"/>
              <w:rPr>
                <w:rFonts w:asciiTheme="minorHAnsi" w:hAnsiTheme="minorHAnsi" w:cstheme="minorHAnsi"/>
                <w:sz w:val="24"/>
                <w:szCs w:val="24"/>
              </w:rPr>
            </w:pPr>
            <w:r w:rsidRPr="00D51FF3">
              <w:rPr>
                <w:rFonts w:asciiTheme="minorHAnsi" w:hAnsiTheme="minorHAnsi" w:cstheme="minorHAnsi"/>
                <w:b/>
                <w:sz w:val="24"/>
                <w:szCs w:val="24"/>
              </w:rPr>
              <w:t xml:space="preserve">Approval </w:t>
            </w:r>
          </w:p>
        </w:tc>
      </w:tr>
      <w:tr w:rsidR="00CB298A" w:rsidRPr="00D51FF3" w14:paraId="1DBA2453" w14:textId="77777777" w:rsidTr="00786AC8">
        <w:trPr>
          <w:trHeight w:val="235"/>
        </w:trPr>
        <w:tc>
          <w:tcPr>
            <w:tcW w:w="1551" w:type="dxa"/>
          </w:tcPr>
          <w:p w14:paraId="08F0A57F" w14:textId="77777777" w:rsidR="00CB298A" w:rsidRPr="00D51FF3" w:rsidRDefault="00CB298A" w:rsidP="00786AC8">
            <w:pPr>
              <w:pStyle w:val="TableParagraph"/>
              <w:spacing w:line="215" w:lineRule="exact"/>
              <w:ind w:left="220"/>
              <w:rPr>
                <w:rFonts w:asciiTheme="minorHAnsi" w:hAnsiTheme="minorHAnsi" w:cstheme="minorHAnsi"/>
                <w:b/>
                <w:sz w:val="24"/>
                <w:szCs w:val="24"/>
              </w:rPr>
            </w:pPr>
            <w:r w:rsidRPr="00D51FF3">
              <w:rPr>
                <w:rFonts w:asciiTheme="minorHAnsi" w:hAnsiTheme="minorHAnsi" w:cstheme="minorHAnsi"/>
                <w:b/>
                <w:sz w:val="24"/>
                <w:szCs w:val="24"/>
              </w:rPr>
              <w:t>Name</w:t>
            </w:r>
          </w:p>
        </w:tc>
        <w:tc>
          <w:tcPr>
            <w:tcW w:w="1986" w:type="dxa"/>
          </w:tcPr>
          <w:p w14:paraId="1309A25A" w14:textId="77777777" w:rsidR="00CB298A" w:rsidRPr="00D51FF3" w:rsidRDefault="00CB298A" w:rsidP="00786AC8">
            <w:pPr>
              <w:pStyle w:val="TableParagraph"/>
              <w:spacing w:line="215" w:lineRule="exact"/>
              <w:ind w:left="103"/>
              <w:rPr>
                <w:rFonts w:asciiTheme="minorHAnsi" w:hAnsiTheme="minorHAnsi" w:cstheme="minorHAnsi"/>
                <w:b/>
                <w:sz w:val="24"/>
                <w:szCs w:val="24"/>
              </w:rPr>
            </w:pPr>
            <w:r w:rsidRPr="00D51FF3">
              <w:rPr>
                <w:rFonts w:asciiTheme="minorHAnsi" w:hAnsiTheme="minorHAnsi" w:cstheme="minorHAnsi"/>
                <w:b/>
                <w:sz w:val="24"/>
                <w:szCs w:val="24"/>
              </w:rPr>
              <w:t>Signature</w:t>
            </w:r>
          </w:p>
        </w:tc>
        <w:tc>
          <w:tcPr>
            <w:tcW w:w="1838" w:type="dxa"/>
          </w:tcPr>
          <w:p w14:paraId="73A6066C" w14:textId="77777777" w:rsidR="00CB298A" w:rsidRPr="00D51FF3" w:rsidRDefault="00CB298A" w:rsidP="00786AC8">
            <w:pPr>
              <w:pStyle w:val="TableParagraph"/>
              <w:spacing w:line="215" w:lineRule="exact"/>
              <w:ind w:left="104"/>
              <w:rPr>
                <w:rFonts w:asciiTheme="minorHAnsi" w:hAnsiTheme="minorHAnsi" w:cstheme="minorHAnsi"/>
                <w:b/>
                <w:sz w:val="24"/>
                <w:szCs w:val="24"/>
              </w:rPr>
            </w:pPr>
            <w:r w:rsidRPr="00D51FF3">
              <w:rPr>
                <w:rFonts w:asciiTheme="minorHAnsi" w:hAnsiTheme="minorHAnsi" w:cstheme="minorHAnsi"/>
                <w:b/>
                <w:sz w:val="24"/>
                <w:szCs w:val="24"/>
              </w:rPr>
              <w:t>Title</w:t>
            </w:r>
          </w:p>
        </w:tc>
        <w:tc>
          <w:tcPr>
            <w:tcW w:w="1417" w:type="dxa"/>
          </w:tcPr>
          <w:p w14:paraId="4351521F" w14:textId="77777777" w:rsidR="00CB298A" w:rsidRPr="00D51FF3" w:rsidRDefault="00CB298A" w:rsidP="00786AC8">
            <w:pPr>
              <w:pStyle w:val="TableParagraph"/>
              <w:spacing w:line="215" w:lineRule="exact"/>
              <w:ind w:left="105"/>
              <w:rPr>
                <w:rFonts w:asciiTheme="minorHAnsi" w:hAnsiTheme="minorHAnsi" w:cstheme="minorHAnsi"/>
                <w:b/>
                <w:sz w:val="24"/>
                <w:szCs w:val="24"/>
              </w:rPr>
            </w:pPr>
            <w:r w:rsidRPr="00D51FF3">
              <w:rPr>
                <w:rFonts w:asciiTheme="minorHAnsi" w:hAnsiTheme="minorHAnsi" w:cstheme="minorHAnsi"/>
                <w:b/>
                <w:sz w:val="24"/>
                <w:szCs w:val="24"/>
              </w:rPr>
              <w:t>Date</w:t>
            </w:r>
          </w:p>
        </w:tc>
        <w:tc>
          <w:tcPr>
            <w:tcW w:w="1802" w:type="dxa"/>
          </w:tcPr>
          <w:p w14:paraId="21C856E4" w14:textId="77777777" w:rsidR="00CB298A" w:rsidRPr="00D51FF3" w:rsidRDefault="00CB298A" w:rsidP="00786AC8">
            <w:pPr>
              <w:pStyle w:val="TableParagraph"/>
              <w:spacing w:line="215" w:lineRule="exact"/>
              <w:ind w:left="104"/>
              <w:rPr>
                <w:rFonts w:asciiTheme="minorHAnsi" w:hAnsiTheme="minorHAnsi" w:cstheme="minorHAnsi"/>
                <w:b/>
                <w:sz w:val="24"/>
                <w:szCs w:val="24"/>
              </w:rPr>
            </w:pPr>
            <w:r w:rsidRPr="00D51FF3">
              <w:rPr>
                <w:rFonts w:asciiTheme="minorHAnsi" w:hAnsiTheme="minorHAnsi" w:cstheme="minorHAnsi"/>
                <w:b/>
                <w:sz w:val="24"/>
                <w:szCs w:val="24"/>
              </w:rPr>
              <w:t>Version</w:t>
            </w:r>
          </w:p>
        </w:tc>
      </w:tr>
      <w:tr w:rsidR="00CB298A" w:rsidRPr="00D51FF3" w14:paraId="18317C64" w14:textId="77777777" w:rsidTr="00786AC8">
        <w:trPr>
          <w:trHeight w:val="311"/>
        </w:trPr>
        <w:tc>
          <w:tcPr>
            <w:tcW w:w="1551" w:type="dxa"/>
          </w:tcPr>
          <w:p w14:paraId="0910402C" w14:textId="77777777" w:rsidR="00CB298A" w:rsidRPr="00D51FF3" w:rsidRDefault="00CB298A" w:rsidP="00786AC8">
            <w:pPr>
              <w:pStyle w:val="TableParagraph"/>
              <w:spacing w:line="259" w:lineRule="auto"/>
              <w:rPr>
                <w:rFonts w:asciiTheme="minorHAnsi" w:hAnsiTheme="minorHAnsi" w:cstheme="minorHAnsi"/>
                <w:sz w:val="24"/>
                <w:szCs w:val="24"/>
              </w:rPr>
            </w:pPr>
            <w:r w:rsidRPr="00D51FF3">
              <w:rPr>
                <w:rFonts w:asciiTheme="minorHAnsi" w:hAnsiTheme="minorHAnsi" w:cstheme="minorHAnsi"/>
                <w:i/>
                <w:iCs/>
                <w:sz w:val="24"/>
                <w:szCs w:val="24"/>
              </w:rPr>
              <w:t>Pauline McGuire</w:t>
            </w:r>
          </w:p>
        </w:tc>
        <w:tc>
          <w:tcPr>
            <w:tcW w:w="1986" w:type="dxa"/>
          </w:tcPr>
          <w:p w14:paraId="4F7A9E6B" w14:textId="77777777" w:rsidR="00CB298A" w:rsidRPr="00D51FF3" w:rsidRDefault="00CB298A" w:rsidP="00786AC8">
            <w:pPr>
              <w:pStyle w:val="TableParagraph"/>
              <w:rPr>
                <w:rFonts w:asciiTheme="minorHAnsi" w:hAnsiTheme="minorHAnsi" w:cstheme="minorHAnsi"/>
                <w:sz w:val="24"/>
                <w:szCs w:val="24"/>
              </w:rPr>
            </w:pPr>
            <w:r w:rsidRPr="00D51FF3">
              <w:rPr>
                <w:rFonts w:asciiTheme="minorHAnsi" w:hAnsiTheme="minorHAnsi" w:cstheme="minorHAnsi"/>
                <w:sz w:val="24"/>
                <w:szCs w:val="24"/>
              </w:rPr>
              <w:t>Pauline McGuire</w:t>
            </w:r>
          </w:p>
        </w:tc>
        <w:tc>
          <w:tcPr>
            <w:tcW w:w="1838" w:type="dxa"/>
          </w:tcPr>
          <w:p w14:paraId="2E1C3ED2" w14:textId="77777777" w:rsidR="00CB298A" w:rsidRPr="00D51FF3" w:rsidRDefault="00CB298A" w:rsidP="00786AC8">
            <w:pPr>
              <w:pStyle w:val="TableParagraph"/>
              <w:rPr>
                <w:rFonts w:asciiTheme="minorHAnsi" w:hAnsiTheme="minorHAnsi" w:cstheme="minorHAnsi"/>
                <w:sz w:val="24"/>
                <w:szCs w:val="24"/>
              </w:rPr>
            </w:pPr>
            <w:r w:rsidRPr="00D51FF3">
              <w:rPr>
                <w:rFonts w:asciiTheme="minorHAnsi" w:hAnsiTheme="minorHAnsi" w:cstheme="minorHAnsi"/>
                <w:sz w:val="24"/>
                <w:szCs w:val="24"/>
              </w:rPr>
              <w:t>Principal Pharmacist</w:t>
            </w:r>
          </w:p>
        </w:tc>
        <w:tc>
          <w:tcPr>
            <w:tcW w:w="1417" w:type="dxa"/>
          </w:tcPr>
          <w:p w14:paraId="0CA2D0DD" w14:textId="71F88E21" w:rsidR="00CB298A" w:rsidRPr="00D51FF3" w:rsidRDefault="004C1C58" w:rsidP="00786AC8">
            <w:pPr>
              <w:pStyle w:val="TableParagraph"/>
              <w:rPr>
                <w:rFonts w:asciiTheme="minorHAnsi" w:hAnsiTheme="minorHAnsi" w:cstheme="minorHAnsi"/>
                <w:sz w:val="24"/>
                <w:szCs w:val="24"/>
              </w:rPr>
            </w:pPr>
            <w:r>
              <w:rPr>
                <w:rFonts w:asciiTheme="minorHAnsi" w:hAnsiTheme="minorHAnsi" w:cstheme="minorHAnsi"/>
                <w:sz w:val="24"/>
                <w:szCs w:val="24"/>
              </w:rPr>
              <w:t>19/12/25</w:t>
            </w:r>
          </w:p>
        </w:tc>
        <w:tc>
          <w:tcPr>
            <w:tcW w:w="1802" w:type="dxa"/>
          </w:tcPr>
          <w:p w14:paraId="5D336834" w14:textId="5FC9B0F1" w:rsidR="00CB298A" w:rsidRPr="00D51FF3" w:rsidRDefault="00CB298A" w:rsidP="00786AC8">
            <w:pPr>
              <w:pStyle w:val="TableParagraph"/>
              <w:rPr>
                <w:rFonts w:asciiTheme="minorHAnsi" w:hAnsiTheme="minorHAnsi" w:cstheme="minorHAnsi"/>
                <w:sz w:val="24"/>
                <w:szCs w:val="24"/>
              </w:rPr>
            </w:pPr>
            <w:r>
              <w:rPr>
                <w:rFonts w:asciiTheme="minorHAnsi" w:hAnsiTheme="minorHAnsi" w:cstheme="minorHAnsi"/>
                <w:sz w:val="24"/>
                <w:szCs w:val="24"/>
              </w:rPr>
              <w:t>V</w:t>
            </w:r>
            <w:r w:rsidR="001E192B">
              <w:rPr>
                <w:rFonts w:asciiTheme="minorHAnsi" w:hAnsiTheme="minorHAnsi" w:cstheme="minorHAnsi"/>
                <w:sz w:val="24"/>
                <w:szCs w:val="24"/>
              </w:rPr>
              <w:t>2</w:t>
            </w:r>
          </w:p>
        </w:tc>
      </w:tr>
      <w:tr w:rsidR="001A1FC2" w:rsidRPr="00D51FF3" w14:paraId="58E73536" w14:textId="77777777" w:rsidTr="00786AC8">
        <w:trPr>
          <w:trHeight w:val="311"/>
        </w:trPr>
        <w:tc>
          <w:tcPr>
            <w:tcW w:w="1551" w:type="dxa"/>
          </w:tcPr>
          <w:p w14:paraId="1B1A2E27" w14:textId="77777777" w:rsidR="001A1FC2" w:rsidRPr="00D51FF3" w:rsidRDefault="001A1FC2" w:rsidP="00786AC8">
            <w:pPr>
              <w:pStyle w:val="TableParagraph"/>
              <w:spacing w:line="259" w:lineRule="auto"/>
              <w:rPr>
                <w:rFonts w:asciiTheme="minorHAnsi" w:hAnsiTheme="minorHAnsi" w:cstheme="minorHAnsi"/>
                <w:i/>
                <w:iCs/>
                <w:sz w:val="24"/>
                <w:szCs w:val="24"/>
              </w:rPr>
            </w:pPr>
          </w:p>
        </w:tc>
        <w:tc>
          <w:tcPr>
            <w:tcW w:w="1986" w:type="dxa"/>
          </w:tcPr>
          <w:p w14:paraId="5669440A" w14:textId="77777777" w:rsidR="001A1FC2" w:rsidRPr="00D51FF3" w:rsidRDefault="001A1FC2" w:rsidP="00786AC8">
            <w:pPr>
              <w:pStyle w:val="TableParagraph"/>
              <w:rPr>
                <w:rFonts w:asciiTheme="minorHAnsi" w:hAnsiTheme="minorHAnsi" w:cstheme="minorHAnsi"/>
                <w:sz w:val="24"/>
                <w:szCs w:val="24"/>
              </w:rPr>
            </w:pPr>
          </w:p>
        </w:tc>
        <w:tc>
          <w:tcPr>
            <w:tcW w:w="1838" w:type="dxa"/>
          </w:tcPr>
          <w:p w14:paraId="1F64247A" w14:textId="77777777" w:rsidR="001A1FC2" w:rsidRPr="00D51FF3" w:rsidRDefault="001A1FC2" w:rsidP="00786AC8">
            <w:pPr>
              <w:pStyle w:val="TableParagraph"/>
              <w:rPr>
                <w:rFonts w:asciiTheme="minorHAnsi" w:hAnsiTheme="minorHAnsi" w:cstheme="minorHAnsi"/>
                <w:sz w:val="24"/>
                <w:szCs w:val="24"/>
              </w:rPr>
            </w:pPr>
          </w:p>
        </w:tc>
        <w:tc>
          <w:tcPr>
            <w:tcW w:w="1417" w:type="dxa"/>
          </w:tcPr>
          <w:p w14:paraId="5FD824ED" w14:textId="77777777" w:rsidR="001A1FC2" w:rsidRPr="00D51FF3" w:rsidRDefault="001A1FC2" w:rsidP="00786AC8">
            <w:pPr>
              <w:pStyle w:val="TableParagraph"/>
              <w:rPr>
                <w:rFonts w:asciiTheme="minorHAnsi" w:hAnsiTheme="minorHAnsi" w:cstheme="minorHAnsi"/>
                <w:sz w:val="24"/>
                <w:szCs w:val="24"/>
              </w:rPr>
            </w:pPr>
          </w:p>
        </w:tc>
        <w:tc>
          <w:tcPr>
            <w:tcW w:w="1802" w:type="dxa"/>
          </w:tcPr>
          <w:p w14:paraId="020D7251" w14:textId="77777777" w:rsidR="001A1FC2" w:rsidRDefault="001A1FC2" w:rsidP="00786AC8">
            <w:pPr>
              <w:pStyle w:val="TableParagraph"/>
              <w:rPr>
                <w:rFonts w:asciiTheme="minorHAnsi" w:hAnsiTheme="minorHAnsi" w:cstheme="minorHAnsi"/>
                <w:sz w:val="24"/>
                <w:szCs w:val="24"/>
              </w:rPr>
            </w:pPr>
          </w:p>
        </w:tc>
      </w:tr>
    </w:tbl>
    <w:p w14:paraId="3D7DD894" w14:textId="77777777" w:rsidR="00CB298A" w:rsidRPr="00D51FF3" w:rsidRDefault="00CB298A" w:rsidP="00CB298A">
      <w:pPr>
        <w:spacing w:before="3" w:after="1"/>
        <w:rPr>
          <w:rFonts w:cstheme="minorHAnsi"/>
          <w:b/>
          <w:szCs w:val="24"/>
        </w:rPr>
      </w:pPr>
    </w:p>
    <w:tbl>
      <w:tblPr>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8"/>
        <w:gridCol w:w="1984"/>
        <w:gridCol w:w="1843"/>
        <w:gridCol w:w="1417"/>
        <w:gridCol w:w="1843"/>
      </w:tblGrid>
      <w:tr w:rsidR="00CB298A" w:rsidRPr="00D51FF3" w14:paraId="7F84EDA1" w14:textId="77777777" w:rsidTr="00786AC8">
        <w:trPr>
          <w:trHeight w:val="312"/>
        </w:trPr>
        <w:tc>
          <w:tcPr>
            <w:tcW w:w="8615" w:type="dxa"/>
            <w:gridSpan w:val="5"/>
          </w:tcPr>
          <w:p w14:paraId="1FEA6DD9" w14:textId="77777777" w:rsidR="00CB298A" w:rsidRPr="00D51FF3" w:rsidRDefault="00CB298A" w:rsidP="00786AC8">
            <w:pPr>
              <w:pStyle w:val="TableParagraph"/>
              <w:spacing w:before="2" w:line="290" w:lineRule="exact"/>
              <w:ind w:left="104"/>
              <w:rPr>
                <w:rFonts w:asciiTheme="minorHAnsi" w:hAnsiTheme="minorHAnsi" w:cstheme="minorHAnsi"/>
                <w:sz w:val="24"/>
                <w:szCs w:val="24"/>
              </w:rPr>
            </w:pPr>
            <w:r w:rsidRPr="00D51FF3">
              <w:rPr>
                <w:rFonts w:asciiTheme="minorHAnsi" w:hAnsiTheme="minorHAnsi" w:cstheme="minorHAnsi"/>
                <w:b/>
                <w:sz w:val="24"/>
                <w:szCs w:val="24"/>
              </w:rPr>
              <w:t>Distributed to/uploaded to SMC site by</w:t>
            </w:r>
          </w:p>
        </w:tc>
      </w:tr>
      <w:tr w:rsidR="00CB298A" w:rsidRPr="00D51FF3" w14:paraId="788A6358" w14:textId="77777777" w:rsidTr="00786AC8">
        <w:trPr>
          <w:trHeight w:val="268"/>
        </w:trPr>
        <w:tc>
          <w:tcPr>
            <w:tcW w:w="1528" w:type="dxa"/>
          </w:tcPr>
          <w:p w14:paraId="299D247D" w14:textId="77777777" w:rsidR="00CB298A" w:rsidRPr="00D51FF3" w:rsidRDefault="00CB298A" w:rsidP="00786AC8">
            <w:pPr>
              <w:pStyle w:val="TableParagraph"/>
              <w:spacing w:before="6" w:line="242" w:lineRule="exact"/>
              <w:ind w:left="220"/>
              <w:rPr>
                <w:rFonts w:asciiTheme="minorHAnsi" w:hAnsiTheme="minorHAnsi" w:cstheme="minorHAnsi"/>
                <w:b/>
                <w:sz w:val="24"/>
                <w:szCs w:val="24"/>
              </w:rPr>
            </w:pPr>
            <w:r w:rsidRPr="00D51FF3">
              <w:rPr>
                <w:rFonts w:asciiTheme="minorHAnsi" w:hAnsiTheme="minorHAnsi" w:cstheme="minorHAnsi"/>
                <w:b/>
                <w:sz w:val="24"/>
                <w:szCs w:val="24"/>
              </w:rPr>
              <w:t>Name</w:t>
            </w:r>
          </w:p>
        </w:tc>
        <w:tc>
          <w:tcPr>
            <w:tcW w:w="1984" w:type="dxa"/>
          </w:tcPr>
          <w:p w14:paraId="0C8D9193" w14:textId="77777777" w:rsidR="00CB298A" w:rsidRPr="00D51FF3" w:rsidRDefault="00CB298A" w:rsidP="00786AC8">
            <w:pPr>
              <w:pStyle w:val="TableParagraph"/>
              <w:spacing w:before="4" w:line="245" w:lineRule="exact"/>
              <w:ind w:left="104"/>
              <w:rPr>
                <w:rFonts w:asciiTheme="minorHAnsi" w:hAnsiTheme="minorHAnsi" w:cstheme="minorHAnsi"/>
                <w:b/>
                <w:sz w:val="24"/>
                <w:szCs w:val="24"/>
              </w:rPr>
            </w:pPr>
            <w:r w:rsidRPr="00D51FF3">
              <w:rPr>
                <w:rFonts w:asciiTheme="minorHAnsi" w:hAnsiTheme="minorHAnsi" w:cstheme="minorHAnsi"/>
                <w:b/>
                <w:sz w:val="24"/>
                <w:szCs w:val="24"/>
              </w:rPr>
              <w:t>Title</w:t>
            </w:r>
          </w:p>
        </w:tc>
        <w:tc>
          <w:tcPr>
            <w:tcW w:w="1843" w:type="dxa"/>
          </w:tcPr>
          <w:p w14:paraId="2E1676CA" w14:textId="77777777" w:rsidR="00CB298A" w:rsidRPr="00D51FF3" w:rsidRDefault="00CB298A" w:rsidP="00786AC8">
            <w:pPr>
              <w:pStyle w:val="TableParagraph"/>
              <w:spacing w:before="6" w:line="242" w:lineRule="exact"/>
              <w:ind w:left="202"/>
              <w:rPr>
                <w:rFonts w:asciiTheme="minorHAnsi" w:hAnsiTheme="minorHAnsi" w:cstheme="minorHAnsi"/>
                <w:b/>
                <w:sz w:val="24"/>
                <w:szCs w:val="24"/>
              </w:rPr>
            </w:pPr>
            <w:r w:rsidRPr="00D51FF3">
              <w:rPr>
                <w:rFonts w:asciiTheme="minorHAnsi" w:hAnsiTheme="minorHAnsi" w:cstheme="minorHAnsi"/>
                <w:b/>
                <w:sz w:val="24"/>
                <w:szCs w:val="24"/>
              </w:rPr>
              <w:t>Date of distribution/ upload</w:t>
            </w:r>
          </w:p>
        </w:tc>
        <w:tc>
          <w:tcPr>
            <w:tcW w:w="1417" w:type="dxa"/>
          </w:tcPr>
          <w:p w14:paraId="2ED7FAAD" w14:textId="77777777" w:rsidR="00CB298A" w:rsidRPr="00D51FF3" w:rsidRDefault="00CB298A" w:rsidP="00786AC8">
            <w:pPr>
              <w:pStyle w:val="TableParagraph"/>
              <w:spacing w:before="6" w:line="242" w:lineRule="exact"/>
              <w:ind w:left="203"/>
              <w:rPr>
                <w:rFonts w:asciiTheme="minorHAnsi" w:hAnsiTheme="minorHAnsi" w:cstheme="minorHAnsi"/>
                <w:b/>
                <w:sz w:val="24"/>
                <w:szCs w:val="24"/>
              </w:rPr>
            </w:pPr>
            <w:r w:rsidRPr="00D51FF3">
              <w:rPr>
                <w:rFonts w:asciiTheme="minorHAnsi" w:hAnsiTheme="minorHAnsi" w:cstheme="minorHAnsi"/>
                <w:b/>
                <w:sz w:val="24"/>
                <w:szCs w:val="24"/>
              </w:rPr>
              <w:t>Version</w:t>
            </w:r>
          </w:p>
        </w:tc>
        <w:tc>
          <w:tcPr>
            <w:tcW w:w="1843" w:type="dxa"/>
          </w:tcPr>
          <w:p w14:paraId="2EB889C7" w14:textId="77777777" w:rsidR="00CB298A" w:rsidRPr="00D51FF3" w:rsidRDefault="00CB298A" w:rsidP="00786AC8">
            <w:pPr>
              <w:pStyle w:val="TableParagraph"/>
              <w:spacing w:before="6" w:line="242" w:lineRule="exact"/>
              <w:ind w:left="203"/>
              <w:rPr>
                <w:rFonts w:asciiTheme="minorHAnsi" w:hAnsiTheme="minorHAnsi" w:cstheme="minorHAnsi"/>
                <w:b/>
                <w:sz w:val="24"/>
                <w:szCs w:val="24"/>
              </w:rPr>
            </w:pPr>
            <w:r w:rsidRPr="00D51FF3">
              <w:rPr>
                <w:rFonts w:asciiTheme="minorHAnsi" w:hAnsiTheme="minorHAnsi" w:cstheme="minorHAnsi"/>
                <w:b/>
                <w:sz w:val="24"/>
                <w:szCs w:val="24"/>
              </w:rPr>
              <w:t>Date for next review</w:t>
            </w:r>
          </w:p>
        </w:tc>
      </w:tr>
      <w:tr w:rsidR="00CB298A" w:rsidRPr="00D51FF3" w14:paraId="53D800FA" w14:textId="77777777" w:rsidTr="00786AC8">
        <w:trPr>
          <w:trHeight w:val="245"/>
        </w:trPr>
        <w:tc>
          <w:tcPr>
            <w:tcW w:w="1528" w:type="dxa"/>
          </w:tcPr>
          <w:p w14:paraId="70120ED1" w14:textId="77777777" w:rsidR="00CB298A" w:rsidRPr="00D51FF3" w:rsidRDefault="00CB298A" w:rsidP="00786AC8">
            <w:pPr>
              <w:pStyle w:val="TableParagraph"/>
              <w:rPr>
                <w:rFonts w:asciiTheme="minorHAnsi" w:hAnsiTheme="minorHAnsi" w:cstheme="minorHAnsi"/>
                <w:sz w:val="24"/>
                <w:szCs w:val="24"/>
              </w:rPr>
            </w:pPr>
            <w:r>
              <w:rPr>
                <w:rFonts w:asciiTheme="minorHAnsi" w:hAnsiTheme="minorHAnsi" w:cstheme="minorHAnsi"/>
                <w:sz w:val="24"/>
                <w:szCs w:val="24"/>
              </w:rPr>
              <w:t>Andrea McLean</w:t>
            </w:r>
          </w:p>
        </w:tc>
        <w:tc>
          <w:tcPr>
            <w:tcW w:w="1984" w:type="dxa"/>
          </w:tcPr>
          <w:p w14:paraId="7FCF5ED5" w14:textId="77777777" w:rsidR="00CB298A" w:rsidRPr="00D51FF3" w:rsidRDefault="00CB298A" w:rsidP="00786AC8">
            <w:pPr>
              <w:pStyle w:val="TableParagraph"/>
              <w:rPr>
                <w:rFonts w:asciiTheme="minorHAnsi" w:hAnsiTheme="minorHAnsi" w:cstheme="minorHAnsi"/>
                <w:sz w:val="24"/>
                <w:szCs w:val="24"/>
              </w:rPr>
            </w:pPr>
            <w:r>
              <w:rPr>
                <w:rFonts w:asciiTheme="minorHAnsi" w:hAnsiTheme="minorHAnsi" w:cstheme="minorHAnsi"/>
                <w:sz w:val="24"/>
                <w:szCs w:val="24"/>
              </w:rPr>
              <w:t>AO</w:t>
            </w:r>
          </w:p>
        </w:tc>
        <w:tc>
          <w:tcPr>
            <w:tcW w:w="1843" w:type="dxa"/>
          </w:tcPr>
          <w:p w14:paraId="51761BC5" w14:textId="77777777" w:rsidR="00CB298A" w:rsidRPr="00D51FF3" w:rsidRDefault="00CB298A" w:rsidP="00786AC8">
            <w:pPr>
              <w:pStyle w:val="TableParagraph"/>
              <w:rPr>
                <w:rFonts w:asciiTheme="minorHAnsi" w:hAnsiTheme="minorHAnsi" w:cstheme="minorHAnsi"/>
                <w:sz w:val="24"/>
                <w:szCs w:val="24"/>
              </w:rPr>
            </w:pPr>
            <w:r>
              <w:rPr>
                <w:rFonts w:asciiTheme="minorHAnsi" w:hAnsiTheme="minorHAnsi" w:cstheme="minorHAnsi"/>
                <w:sz w:val="24"/>
                <w:szCs w:val="24"/>
              </w:rPr>
              <w:t>18.07.2024</w:t>
            </w:r>
          </w:p>
        </w:tc>
        <w:tc>
          <w:tcPr>
            <w:tcW w:w="1417" w:type="dxa"/>
          </w:tcPr>
          <w:p w14:paraId="3B14414A" w14:textId="77777777" w:rsidR="00CB298A" w:rsidRPr="00D51FF3" w:rsidRDefault="00CB298A" w:rsidP="00786AC8">
            <w:pPr>
              <w:pStyle w:val="TableParagraph"/>
              <w:rPr>
                <w:rFonts w:asciiTheme="minorHAnsi" w:hAnsiTheme="minorHAnsi" w:cstheme="minorHAnsi"/>
                <w:sz w:val="24"/>
                <w:szCs w:val="24"/>
              </w:rPr>
            </w:pPr>
            <w:r>
              <w:rPr>
                <w:rFonts w:asciiTheme="minorHAnsi" w:hAnsiTheme="minorHAnsi" w:cstheme="minorHAnsi"/>
                <w:sz w:val="24"/>
                <w:szCs w:val="24"/>
              </w:rPr>
              <w:t>V1.0</w:t>
            </w:r>
          </w:p>
        </w:tc>
        <w:tc>
          <w:tcPr>
            <w:tcW w:w="1843" w:type="dxa"/>
          </w:tcPr>
          <w:p w14:paraId="13197CDE" w14:textId="77777777" w:rsidR="00CB298A" w:rsidRPr="00D51FF3" w:rsidRDefault="00CB298A" w:rsidP="00786AC8">
            <w:pPr>
              <w:pStyle w:val="TableParagraph"/>
              <w:rPr>
                <w:rFonts w:asciiTheme="minorHAnsi" w:hAnsiTheme="minorHAnsi" w:cstheme="minorHAnsi"/>
                <w:sz w:val="24"/>
                <w:szCs w:val="24"/>
              </w:rPr>
            </w:pPr>
            <w:r>
              <w:rPr>
                <w:rFonts w:asciiTheme="minorHAnsi" w:hAnsiTheme="minorHAnsi" w:cstheme="minorHAnsi"/>
                <w:sz w:val="24"/>
                <w:szCs w:val="24"/>
              </w:rPr>
              <w:t>July 2026</w:t>
            </w:r>
          </w:p>
        </w:tc>
      </w:tr>
      <w:tr w:rsidR="00CB298A" w:rsidRPr="00D51FF3" w14:paraId="527DE8E2" w14:textId="77777777" w:rsidTr="00786AC8">
        <w:trPr>
          <w:trHeight w:val="245"/>
        </w:trPr>
        <w:tc>
          <w:tcPr>
            <w:tcW w:w="1528" w:type="dxa"/>
          </w:tcPr>
          <w:p w14:paraId="20AA56BB" w14:textId="77777777" w:rsidR="00CB298A" w:rsidRPr="00D51FF3" w:rsidRDefault="00CB298A" w:rsidP="00786AC8">
            <w:pPr>
              <w:pStyle w:val="TableParagraph"/>
              <w:rPr>
                <w:rFonts w:asciiTheme="minorHAnsi" w:hAnsiTheme="minorHAnsi" w:cstheme="minorHAnsi"/>
                <w:sz w:val="24"/>
                <w:szCs w:val="24"/>
              </w:rPr>
            </w:pPr>
          </w:p>
        </w:tc>
        <w:tc>
          <w:tcPr>
            <w:tcW w:w="1984" w:type="dxa"/>
          </w:tcPr>
          <w:p w14:paraId="41CE0A97" w14:textId="77777777" w:rsidR="00CB298A" w:rsidRPr="00D51FF3" w:rsidRDefault="00CB298A" w:rsidP="00786AC8">
            <w:pPr>
              <w:pStyle w:val="TableParagraph"/>
              <w:rPr>
                <w:rFonts w:asciiTheme="minorHAnsi" w:hAnsiTheme="minorHAnsi" w:cstheme="minorHAnsi"/>
                <w:sz w:val="24"/>
                <w:szCs w:val="24"/>
              </w:rPr>
            </w:pPr>
          </w:p>
        </w:tc>
        <w:tc>
          <w:tcPr>
            <w:tcW w:w="1843" w:type="dxa"/>
          </w:tcPr>
          <w:p w14:paraId="187927B6" w14:textId="77777777" w:rsidR="00CB298A" w:rsidRPr="00D51FF3" w:rsidRDefault="00CB298A" w:rsidP="00786AC8">
            <w:pPr>
              <w:pStyle w:val="TableParagraph"/>
              <w:rPr>
                <w:rFonts w:asciiTheme="minorHAnsi" w:hAnsiTheme="minorHAnsi" w:cstheme="minorHAnsi"/>
                <w:sz w:val="24"/>
                <w:szCs w:val="24"/>
              </w:rPr>
            </w:pPr>
          </w:p>
        </w:tc>
        <w:tc>
          <w:tcPr>
            <w:tcW w:w="1417" w:type="dxa"/>
          </w:tcPr>
          <w:p w14:paraId="7AF53752" w14:textId="77777777" w:rsidR="00CB298A" w:rsidRPr="00D51FF3" w:rsidRDefault="00CB298A" w:rsidP="00786AC8">
            <w:pPr>
              <w:pStyle w:val="TableParagraph"/>
              <w:rPr>
                <w:rFonts w:asciiTheme="minorHAnsi" w:hAnsiTheme="minorHAnsi" w:cstheme="minorHAnsi"/>
                <w:sz w:val="24"/>
                <w:szCs w:val="24"/>
              </w:rPr>
            </w:pPr>
          </w:p>
        </w:tc>
        <w:tc>
          <w:tcPr>
            <w:tcW w:w="1843" w:type="dxa"/>
          </w:tcPr>
          <w:p w14:paraId="2C584C90" w14:textId="77777777" w:rsidR="00CB298A" w:rsidRPr="00D51FF3" w:rsidRDefault="00CB298A" w:rsidP="00786AC8">
            <w:pPr>
              <w:pStyle w:val="TableParagraph"/>
              <w:rPr>
                <w:rFonts w:asciiTheme="minorHAnsi" w:hAnsiTheme="minorHAnsi" w:cstheme="minorHAnsi"/>
                <w:sz w:val="24"/>
                <w:szCs w:val="24"/>
              </w:rPr>
            </w:pPr>
          </w:p>
        </w:tc>
      </w:tr>
    </w:tbl>
    <w:p w14:paraId="435C0543" w14:textId="77777777" w:rsidR="00CB298A" w:rsidRPr="00D51FF3" w:rsidRDefault="00CB298A" w:rsidP="00CB298A">
      <w:pPr>
        <w:spacing w:before="93"/>
        <w:ind w:left="13"/>
        <w:rPr>
          <w:rFonts w:cstheme="minorHAnsi"/>
          <w:b/>
          <w:szCs w:val="24"/>
        </w:rPr>
      </w:pPr>
      <w:r w:rsidRPr="00D51FF3">
        <w:rPr>
          <w:rFonts w:cstheme="minorHAnsi"/>
          <w:b/>
          <w:szCs w:val="24"/>
          <w:u w:val="thick"/>
        </w:rPr>
        <w:t>Linked Documentation:</w:t>
      </w:r>
    </w:p>
    <w:tbl>
      <w:tblPr>
        <w:tblW w:w="8293"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4"/>
        <w:gridCol w:w="3929"/>
      </w:tblGrid>
      <w:tr w:rsidR="00CB298A" w:rsidRPr="00D51FF3" w14:paraId="30BAC1B4" w14:textId="77777777" w:rsidTr="00786AC8">
        <w:trPr>
          <w:trHeight w:val="269"/>
        </w:trPr>
        <w:tc>
          <w:tcPr>
            <w:tcW w:w="4364" w:type="dxa"/>
          </w:tcPr>
          <w:p w14:paraId="3C42A90B" w14:textId="77777777" w:rsidR="00CB298A" w:rsidRPr="00D51FF3" w:rsidRDefault="00CB298A" w:rsidP="00786AC8">
            <w:pPr>
              <w:pStyle w:val="TableParagraph"/>
              <w:spacing w:before="5" w:line="245" w:lineRule="exact"/>
              <w:ind w:left="104"/>
              <w:rPr>
                <w:rFonts w:asciiTheme="minorHAnsi" w:hAnsiTheme="minorHAnsi" w:cstheme="minorHAnsi"/>
                <w:b/>
                <w:sz w:val="24"/>
                <w:szCs w:val="24"/>
              </w:rPr>
            </w:pPr>
            <w:r w:rsidRPr="00D51FF3">
              <w:rPr>
                <w:rFonts w:asciiTheme="minorHAnsi" w:hAnsiTheme="minorHAnsi" w:cstheme="minorHAnsi"/>
                <w:b/>
                <w:sz w:val="24"/>
                <w:szCs w:val="24"/>
              </w:rPr>
              <w:lastRenderedPageBreak/>
              <w:t>Document Title:</w:t>
            </w:r>
          </w:p>
        </w:tc>
        <w:tc>
          <w:tcPr>
            <w:tcW w:w="3929" w:type="dxa"/>
          </w:tcPr>
          <w:p w14:paraId="645BCC55" w14:textId="77777777" w:rsidR="00CB298A" w:rsidRPr="00D51FF3" w:rsidRDefault="00CB298A" w:rsidP="00786AC8">
            <w:pPr>
              <w:pStyle w:val="TableParagraph"/>
              <w:spacing w:before="5" w:line="245" w:lineRule="exact"/>
              <w:ind w:left="103"/>
              <w:rPr>
                <w:rFonts w:asciiTheme="minorHAnsi" w:hAnsiTheme="minorHAnsi" w:cstheme="minorHAnsi"/>
                <w:b/>
                <w:sz w:val="24"/>
                <w:szCs w:val="24"/>
              </w:rPr>
            </w:pPr>
            <w:r w:rsidRPr="00D51FF3">
              <w:rPr>
                <w:rFonts w:asciiTheme="minorHAnsi" w:hAnsiTheme="minorHAnsi" w:cstheme="minorHAnsi"/>
                <w:b/>
                <w:sz w:val="24"/>
                <w:szCs w:val="24"/>
              </w:rPr>
              <w:t>Document File Path:</w:t>
            </w:r>
          </w:p>
        </w:tc>
      </w:tr>
      <w:tr w:rsidR="00CB298A" w:rsidRPr="00D51FF3" w14:paraId="26B921C0" w14:textId="77777777" w:rsidTr="00786AC8">
        <w:trPr>
          <w:trHeight w:val="245"/>
        </w:trPr>
        <w:tc>
          <w:tcPr>
            <w:tcW w:w="4364" w:type="dxa"/>
          </w:tcPr>
          <w:p w14:paraId="6CAF5E04" w14:textId="77777777" w:rsidR="00CB298A" w:rsidRDefault="00CB298A" w:rsidP="00786AC8">
            <w:pPr>
              <w:pStyle w:val="TableParagraph"/>
              <w:rPr>
                <w:rFonts w:asciiTheme="minorHAnsi" w:hAnsiTheme="minorHAnsi" w:cstheme="minorHAnsi"/>
                <w:i/>
                <w:sz w:val="24"/>
                <w:szCs w:val="24"/>
              </w:rPr>
            </w:pPr>
            <w:r>
              <w:rPr>
                <w:rFonts w:asciiTheme="minorHAnsi" w:hAnsiTheme="minorHAnsi" w:cstheme="minorHAnsi"/>
                <w:i/>
                <w:sz w:val="24"/>
                <w:szCs w:val="24"/>
              </w:rPr>
              <w:t xml:space="preserve">20240718 </w:t>
            </w:r>
            <w:r w:rsidRPr="00D51FF3">
              <w:rPr>
                <w:rFonts w:asciiTheme="minorHAnsi" w:hAnsiTheme="minorHAnsi" w:cstheme="minorHAnsi"/>
                <w:i/>
                <w:sz w:val="24"/>
                <w:szCs w:val="24"/>
              </w:rPr>
              <w:t>ITC checklist</w:t>
            </w:r>
            <w:r>
              <w:rPr>
                <w:rFonts w:asciiTheme="minorHAnsi" w:hAnsiTheme="minorHAnsi" w:cstheme="minorHAnsi"/>
                <w:i/>
                <w:sz w:val="24"/>
                <w:szCs w:val="24"/>
              </w:rPr>
              <w:t xml:space="preserve"> with guidance V1.0</w:t>
            </w:r>
          </w:p>
          <w:p w14:paraId="07A5F4A7" w14:textId="3C28FFFF" w:rsidR="007F43AB" w:rsidRPr="00D51FF3" w:rsidRDefault="007F43AB" w:rsidP="00786AC8">
            <w:pPr>
              <w:pStyle w:val="TableParagraph"/>
              <w:rPr>
                <w:rFonts w:asciiTheme="minorHAnsi" w:hAnsiTheme="minorHAnsi" w:cstheme="minorHAnsi"/>
                <w:sz w:val="24"/>
                <w:szCs w:val="24"/>
              </w:rPr>
            </w:pPr>
            <w:r w:rsidRPr="00F62A09">
              <w:rPr>
                <w:rFonts w:asciiTheme="minorHAnsi" w:hAnsiTheme="minorHAnsi" w:cstheme="minorHAnsi"/>
                <w:i/>
                <w:color w:val="000000" w:themeColor="text1"/>
                <w:sz w:val="24"/>
                <w:szCs w:val="24"/>
              </w:rPr>
              <w:t xml:space="preserve">(Archived on </w:t>
            </w:r>
            <w:r w:rsidR="00B913D3" w:rsidRPr="00F62A09">
              <w:rPr>
                <w:rFonts w:asciiTheme="minorHAnsi" w:hAnsiTheme="minorHAnsi" w:cstheme="minorHAnsi"/>
                <w:i/>
                <w:color w:val="000000" w:themeColor="text1"/>
                <w:sz w:val="24"/>
                <w:szCs w:val="24"/>
              </w:rPr>
              <w:t>20251219)</w:t>
            </w:r>
          </w:p>
        </w:tc>
        <w:tc>
          <w:tcPr>
            <w:tcW w:w="3929" w:type="dxa"/>
          </w:tcPr>
          <w:p w14:paraId="04A7717B" w14:textId="77777777" w:rsidR="00CB298A" w:rsidRPr="00D51FF3" w:rsidRDefault="00CB298A" w:rsidP="00786AC8">
            <w:pPr>
              <w:pStyle w:val="TableParagraph"/>
              <w:rPr>
                <w:rFonts w:asciiTheme="minorHAnsi" w:hAnsiTheme="minorHAnsi" w:cstheme="minorHAnsi"/>
                <w:sz w:val="24"/>
                <w:szCs w:val="24"/>
              </w:rPr>
            </w:pPr>
            <w:hyperlink r:id="rId18" w:history="1">
              <w:r w:rsidRPr="00D51FF3">
                <w:rPr>
                  <w:rStyle w:val="Hyperlink"/>
                  <w:rFonts w:asciiTheme="minorHAnsi" w:hAnsiTheme="minorHAnsi" w:cstheme="minorHAnsi"/>
                  <w:i/>
                  <w:sz w:val="24"/>
                  <w:szCs w:val="24"/>
                </w:rPr>
                <w:t>N:\SMC\Process\Process docs\CAG SOPs\NDC templates\</w:t>
              </w:r>
            </w:hyperlink>
            <w:r w:rsidRPr="00D51FF3">
              <w:rPr>
                <w:rFonts w:asciiTheme="minorHAnsi" w:hAnsiTheme="minorHAnsi" w:cstheme="minorHAnsi"/>
                <w:sz w:val="24"/>
                <w:szCs w:val="24"/>
              </w:rPr>
              <w:t xml:space="preserve"> </w:t>
            </w:r>
          </w:p>
        </w:tc>
      </w:tr>
      <w:tr w:rsidR="00CB298A" w:rsidRPr="00D51FF3" w14:paraId="41121B1B" w14:textId="77777777" w:rsidTr="00786AC8">
        <w:trPr>
          <w:trHeight w:val="245"/>
        </w:trPr>
        <w:tc>
          <w:tcPr>
            <w:tcW w:w="4364" w:type="dxa"/>
          </w:tcPr>
          <w:p w14:paraId="275080B8" w14:textId="37EEAC1C" w:rsidR="00CB298A" w:rsidRPr="00D51FF3" w:rsidRDefault="006021BE" w:rsidP="00786AC8">
            <w:pPr>
              <w:pStyle w:val="TableParagraph"/>
              <w:rPr>
                <w:rFonts w:asciiTheme="minorHAnsi" w:hAnsiTheme="minorHAnsi" w:cstheme="minorHAnsi"/>
                <w:sz w:val="24"/>
                <w:szCs w:val="24"/>
              </w:rPr>
            </w:pPr>
            <w:r w:rsidRPr="006021BE">
              <w:rPr>
                <w:rFonts w:asciiTheme="minorHAnsi" w:hAnsiTheme="minorHAnsi" w:cstheme="minorHAnsi"/>
                <w:i/>
                <w:iCs/>
                <w:sz w:val="24"/>
                <w:szCs w:val="24"/>
              </w:rPr>
              <w:t>2025</w:t>
            </w:r>
            <w:r w:rsidR="007F43AB">
              <w:rPr>
                <w:rFonts w:asciiTheme="minorHAnsi" w:hAnsiTheme="minorHAnsi" w:cstheme="minorHAnsi"/>
                <w:i/>
                <w:iCs/>
                <w:sz w:val="24"/>
                <w:szCs w:val="24"/>
              </w:rPr>
              <w:t>1219</w:t>
            </w:r>
            <w:r w:rsidRPr="006021BE">
              <w:rPr>
                <w:rFonts w:asciiTheme="minorHAnsi" w:hAnsiTheme="minorHAnsi" w:cstheme="minorHAnsi"/>
                <w:i/>
                <w:iCs/>
                <w:sz w:val="24"/>
                <w:szCs w:val="24"/>
              </w:rPr>
              <w:t xml:space="preserve"> </w:t>
            </w:r>
            <w:r w:rsidRPr="00D51FF3">
              <w:rPr>
                <w:rFonts w:asciiTheme="minorHAnsi" w:hAnsiTheme="minorHAnsi" w:cstheme="minorHAnsi"/>
                <w:i/>
                <w:sz w:val="24"/>
                <w:szCs w:val="24"/>
              </w:rPr>
              <w:t>ITC checklist</w:t>
            </w:r>
            <w:r>
              <w:rPr>
                <w:rFonts w:asciiTheme="minorHAnsi" w:hAnsiTheme="minorHAnsi" w:cstheme="minorHAnsi"/>
                <w:i/>
                <w:sz w:val="24"/>
                <w:szCs w:val="24"/>
              </w:rPr>
              <w:t xml:space="preserve"> with guidance V</w:t>
            </w:r>
            <w:r w:rsidR="007F43AB">
              <w:rPr>
                <w:rFonts w:asciiTheme="minorHAnsi" w:hAnsiTheme="minorHAnsi" w:cstheme="minorHAnsi"/>
                <w:i/>
                <w:sz w:val="24"/>
                <w:szCs w:val="24"/>
              </w:rPr>
              <w:t>2.0</w:t>
            </w:r>
          </w:p>
        </w:tc>
        <w:tc>
          <w:tcPr>
            <w:tcW w:w="3929" w:type="dxa"/>
          </w:tcPr>
          <w:p w14:paraId="5666CEA3" w14:textId="18FF9E5B" w:rsidR="00CB298A" w:rsidRPr="00D51FF3" w:rsidRDefault="006021BE" w:rsidP="00786AC8">
            <w:pPr>
              <w:pStyle w:val="TableParagraph"/>
              <w:rPr>
                <w:rFonts w:asciiTheme="minorHAnsi" w:hAnsiTheme="minorHAnsi" w:cstheme="minorHAnsi"/>
                <w:sz w:val="24"/>
                <w:szCs w:val="24"/>
              </w:rPr>
            </w:pPr>
            <w:hyperlink r:id="rId19" w:history="1">
              <w:r w:rsidRPr="00D51FF3">
                <w:rPr>
                  <w:rStyle w:val="Hyperlink"/>
                  <w:rFonts w:asciiTheme="minorHAnsi" w:hAnsiTheme="minorHAnsi" w:cstheme="minorHAnsi"/>
                  <w:i/>
                  <w:sz w:val="24"/>
                  <w:szCs w:val="24"/>
                </w:rPr>
                <w:t>N:\SMC\Process\Process docs\CAG SOPs\NDC templates\</w:t>
              </w:r>
            </w:hyperlink>
          </w:p>
        </w:tc>
      </w:tr>
      <w:tr w:rsidR="00CB298A" w:rsidRPr="00D51FF3" w14:paraId="070497AE" w14:textId="77777777" w:rsidTr="00786AC8">
        <w:trPr>
          <w:trHeight w:val="267"/>
        </w:trPr>
        <w:tc>
          <w:tcPr>
            <w:tcW w:w="4364" w:type="dxa"/>
          </w:tcPr>
          <w:p w14:paraId="6EA6B71E" w14:textId="77777777" w:rsidR="00CB298A" w:rsidRPr="00D51FF3" w:rsidRDefault="00CB298A" w:rsidP="00786AC8">
            <w:pPr>
              <w:pStyle w:val="TableParagraph"/>
              <w:rPr>
                <w:rFonts w:asciiTheme="minorHAnsi" w:hAnsiTheme="minorHAnsi" w:cstheme="minorHAnsi"/>
                <w:sz w:val="24"/>
                <w:szCs w:val="24"/>
              </w:rPr>
            </w:pPr>
          </w:p>
        </w:tc>
        <w:tc>
          <w:tcPr>
            <w:tcW w:w="3929" w:type="dxa"/>
          </w:tcPr>
          <w:p w14:paraId="0CCBF1B6" w14:textId="77777777" w:rsidR="00CB298A" w:rsidRPr="00D51FF3" w:rsidRDefault="00CB298A" w:rsidP="00786AC8">
            <w:pPr>
              <w:pStyle w:val="TableParagraph"/>
              <w:rPr>
                <w:rFonts w:asciiTheme="minorHAnsi" w:hAnsiTheme="minorHAnsi" w:cstheme="minorHAnsi"/>
                <w:sz w:val="24"/>
                <w:szCs w:val="24"/>
              </w:rPr>
            </w:pPr>
          </w:p>
        </w:tc>
      </w:tr>
      <w:tr w:rsidR="00CB298A" w:rsidRPr="00D51FF3" w14:paraId="01AA0ACE" w14:textId="77777777" w:rsidTr="00786AC8">
        <w:trPr>
          <w:trHeight w:val="269"/>
        </w:trPr>
        <w:tc>
          <w:tcPr>
            <w:tcW w:w="4364" w:type="dxa"/>
          </w:tcPr>
          <w:p w14:paraId="563BA967" w14:textId="77777777" w:rsidR="00CB298A" w:rsidRPr="00D51FF3" w:rsidRDefault="00CB298A" w:rsidP="00786AC8">
            <w:pPr>
              <w:pStyle w:val="TableParagraph"/>
              <w:rPr>
                <w:rFonts w:asciiTheme="minorHAnsi" w:hAnsiTheme="minorHAnsi" w:cstheme="minorHAnsi"/>
                <w:sz w:val="24"/>
                <w:szCs w:val="24"/>
              </w:rPr>
            </w:pPr>
          </w:p>
        </w:tc>
        <w:tc>
          <w:tcPr>
            <w:tcW w:w="3929" w:type="dxa"/>
          </w:tcPr>
          <w:p w14:paraId="49DEC14A" w14:textId="77777777" w:rsidR="00CB298A" w:rsidRPr="00D51FF3" w:rsidRDefault="00CB298A" w:rsidP="00786AC8">
            <w:pPr>
              <w:pStyle w:val="TableParagraph"/>
              <w:rPr>
                <w:rFonts w:asciiTheme="minorHAnsi" w:hAnsiTheme="minorHAnsi" w:cstheme="minorHAnsi"/>
                <w:sz w:val="24"/>
                <w:szCs w:val="24"/>
              </w:rPr>
            </w:pPr>
          </w:p>
        </w:tc>
      </w:tr>
    </w:tbl>
    <w:p w14:paraId="67CABBD3" w14:textId="77777777" w:rsidR="00CB298A" w:rsidRPr="00CB298A" w:rsidRDefault="00CB298A" w:rsidP="00CB298A"/>
    <w:sectPr w:rsidR="00CB298A" w:rsidRPr="00CB298A" w:rsidSect="00050CD3">
      <w:footerReference w:type="defaul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17841" w14:textId="77777777" w:rsidR="00592702" w:rsidRDefault="00592702" w:rsidP="009C4173">
      <w:pPr>
        <w:spacing w:before="0" w:after="0" w:line="240" w:lineRule="auto"/>
      </w:pPr>
      <w:r>
        <w:separator/>
      </w:r>
    </w:p>
  </w:endnote>
  <w:endnote w:type="continuationSeparator" w:id="0">
    <w:p w14:paraId="2D409BD2" w14:textId="77777777" w:rsidR="00592702" w:rsidRDefault="00592702" w:rsidP="009C417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643E" w14:textId="77777777" w:rsidR="009C4173" w:rsidRDefault="009C4173" w:rsidP="009C4173">
    <w:pPr>
      <w:pStyle w:val="Footer"/>
      <w:rPr>
        <w:sz w:val="22"/>
      </w:rPr>
    </w:pPr>
  </w:p>
  <w:p w14:paraId="72303BB7" w14:textId="77777777" w:rsidR="009C4173" w:rsidRDefault="009C4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670E" w14:textId="77777777" w:rsidR="009C4173" w:rsidRDefault="009C4173" w:rsidP="009C4173">
    <w:pPr>
      <w:pStyle w:val="Footer"/>
      <w:rPr>
        <w:sz w:val="22"/>
      </w:rPr>
    </w:pPr>
  </w:p>
  <w:p w14:paraId="1EB2FF54" w14:textId="53F9FA41" w:rsidR="009C4173" w:rsidRPr="00D0382A" w:rsidRDefault="009C4173" w:rsidP="009C4173">
    <w:pPr>
      <w:pStyle w:val="Footer"/>
      <w:rPr>
        <w:sz w:val="20"/>
      </w:rPr>
    </w:pPr>
    <w:r w:rsidRPr="00D0382A">
      <w:rPr>
        <w:sz w:val="20"/>
      </w:rPr>
      <w:t xml:space="preserve">The NDC Indirect Comparison Checklist is provided to the submitting company, on request, in confidence and for information purposes only. Publication of this checklist, or parts thereof, is prohibited.  In accordance with the data protection legislation all personal information has been removed from the checklist prior to release to the manufacturer. </w:t>
    </w:r>
  </w:p>
  <w:p w14:paraId="07327B59" w14:textId="77777777" w:rsidR="009C4173" w:rsidRDefault="009C4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DA1FF" w14:textId="77777777" w:rsidR="00592702" w:rsidRDefault="00592702" w:rsidP="009C4173">
      <w:pPr>
        <w:spacing w:before="0" w:after="0" w:line="240" w:lineRule="auto"/>
      </w:pPr>
      <w:r>
        <w:separator/>
      </w:r>
    </w:p>
  </w:footnote>
  <w:footnote w:type="continuationSeparator" w:id="0">
    <w:p w14:paraId="3C374BB2" w14:textId="77777777" w:rsidR="00592702" w:rsidRDefault="00592702" w:rsidP="009C417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2D6"/>
    <w:multiLevelType w:val="hybridMultilevel"/>
    <w:tmpl w:val="401A8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B7DE9"/>
    <w:multiLevelType w:val="hybridMultilevel"/>
    <w:tmpl w:val="449ED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82B30"/>
    <w:multiLevelType w:val="hybridMultilevel"/>
    <w:tmpl w:val="2EF4C0A6"/>
    <w:lvl w:ilvl="0" w:tplc="5E6E3B8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625FBB"/>
    <w:multiLevelType w:val="hybridMultilevel"/>
    <w:tmpl w:val="B224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3F6801"/>
    <w:multiLevelType w:val="multilevel"/>
    <w:tmpl w:val="53A69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A5251"/>
    <w:multiLevelType w:val="multilevel"/>
    <w:tmpl w:val="4CD4C4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28001A"/>
    <w:multiLevelType w:val="multilevel"/>
    <w:tmpl w:val="4D74A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D336CE"/>
    <w:multiLevelType w:val="hybridMultilevel"/>
    <w:tmpl w:val="5C64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782987"/>
    <w:multiLevelType w:val="hybridMultilevel"/>
    <w:tmpl w:val="B57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A05406"/>
    <w:multiLevelType w:val="multilevel"/>
    <w:tmpl w:val="82F0D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613B75"/>
    <w:multiLevelType w:val="hybridMultilevel"/>
    <w:tmpl w:val="5FACE4F0"/>
    <w:lvl w:ilvl="0" w:tplc="5E6E3B8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7D0386"/>
    <w:multiLevelType w:val="hybridMultilevel"/>
    <w:tmpl w:val="C6181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245FA6"/>
    <w:multiLevelType w:val="hybridMultilevel"/>
    <w:tmpl w:val="81A8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821384"/>
    <w:multiLevelType w:val="hybridMultilevel"/>
    <w:tmpl w:val="EAB2712A"/>
    <w:lvl w:ilvl="0" w:tplc="5E6E3B8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9047DE"/>
    <w:multiLevelType w:val="hybridMultilevel"/>
    <w:tmpl w:val="A636D1B6"/>
    <w:lvl w:ilvl="0" w:tplc="5E6E3B8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087DAE"/>
    <w:multiLevelType w:val="hybridMultilevel"/>
    <w:tmpl w:val="AD9C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6A750A"/>
    <w:multiLevelType w:val="hybridMultilevel"/>
    <w:tmpl w:val="BB983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8258018">
    <w:abstractNumId w:val="8"/>
  </w:num>
  <w:num w:numId="2" w16cid:durableId="167914305">
    <w:abstractNumId w:val="1"/>
  </w:num>
  <w:num w:numId="3" w16cid:durableId="446317378">
    <w:abstractNumId w:val="5"/>
  </w:num>
  <w:num w:numId="4" w16cid:durableId="555360664">
    <w:abstractNumId w:val="15"/>
  </w:num>
  <w:num w:numId="5" w16cid:durableId="276177698">
    <w:abstractNumId w:val="0"/>
  </w:num>
  <w:num w:numId="6" w16cid:durableId="256182701">
    <w:abstractNumId w:val="11"/>
  </w:num>
  <w:num w:numId="7" w16cid:durableId="711810167">
    <w:abstractNumId w:val="16"/>
  </w:num>
  <w:num w:numId="8" w16cid:durableId="418410522">
    <w:abstractNumId w:val="13"/>
  </w:num>
  <w:num w:numId="9" w16cid:durableId="1106272828">
    <w:abstractNumId w:val="10"/>
  </w:num>
  <w:num w:numId="10" w16cid:durableId="1336760531">
    <w:abstractNumId w:val="14"/>
  </w:num>
  <w:num w:numId="11" w16cid:durableId="2120297872">
    <w:abstractNumId w:val="2"/>
  </w:num>
  <w:num w:numId="12" w16cid:durableId="617838249">
    <w:abstractNumId w:val="9"/>
  </w:num>
  <w:num w:numId="13" w16cid:durableId="944732215">
    <w:abstractNumId w:val="6"/>
  </w:num>
  <w:num w:numId="14" w16cid:durableId="454446704">
    <w:abstractNumId w:val="4"/>
  </w:num>
  <w:num w:numId="15" w16cid:durableId="285236178">
    <w:abstractNumId w:val="12"/>
  </w:num>
  <w:num w:numId="16" w16cid:durableId="1546285694">
    <w:abstractNumId w:val="3"/>
  </w:num>
  <w:num w:numId="17" w16cid:durableId="668950345">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281"/>
    <w:rsid w:val="00007009"/>
    <w:rsid w:val="00011E76"/>
    <w:rsid w:val="00015742"/>
    <w:rsid w:val="00026AE7"/>
    <w:rsid w:val="00027377"/>
    <w:rsid w:val="00031E51"/>
    <w:rsid w:val="0003435F"/>
    <w:rsid w:val="00037463"/>
    <w:rsid w:val="00050CD3"/>
    <w:rsid w:val="00054F98"/>
    <w:rsid w:val="00056349"/>
    <w:rsid w:val="00061698"/>
    <w:rsid w:val="00063D16"/>
    <w:rsid w:val="000665DA"/>
    <w:rsid w:val="00071B24"/>
    <w:rsid w:val="00075E62"/>
    <w:rsid w:val="000763A2"/>
    <w:rsid w:val="000901EF"/>
    <w:rsid w:val="00096FB1"/>
    <w:rsid w:val="000A34A5"/>
    <w:rsid w:val="000A7BA2"/>
    <w:rsid w:val="000B6465"/>
    <w:rsid w:val="000B7AEA"/>
    <w:rsid w:val="000C10F8"/>
    <w:rsid w:val="000C4281"/>
    <w:rsid w:val="000C6BC2"/>
    <w:rsid w:val="000C79ED"/>
    <w:rsid w:val="000D3991"/>
    <w:rsid w:val="000D453E"/>
    <w:rsid w:val="000D543B"/>
    <w:rsid w:val="000D6113"/>
    <w:rsid w:val="000D7756"/>
    <w:rsid w:val="000E17B7"/>
    <w:rsid w:val="000E55D8"/>
    <w:rsid w:val="000E56BD"/>
    <w:rsid w:val="000F0B90"/>
    <w:rsid w:val="000F0BE5"/>
    <w:rsid w:val="0010034C"/>
    <w:rsid w:val="001039A0"/>
    <w:rsid w:val="001106D5"/>
    <w:rsid w:val="00113239"/>
    <w:rsid w:val="00131F11"/>
    <w:rsid w:val="00134352"/>
    <w:rsid w:val="00140393"/>
    <w:rsid w:val="001417D8"/>
    <w:rsid w:val="0015301D"/>
    <w:rsid w:val="001563C8"/>
    <w:rsid w:val="00160910"/>
    <w:rsid w:val="00161A59"/>
    <w:rsid w:val="0016330D"/>
    <w:rsid w:val="00163BDF"/>
    <w:rsid w:val="00163D81"/>
    <w:rsid w:val="00167D1F"/>
    <w:rsid w:val="00167F89"/>
    <w:rsid w:val="00193BF1"/>
    <w:rsid w:val="001959E7"/>
    <w:rsid w:val="00195F37"/>
    <w:rsid w:val="00196A98"/>
    <w:rsid w:val="001A1FC2"/>
    <w:rsid w:val="001A7166"/>
    <w:rsid w:val="001B33D6"/>
    <w:rsid w:val="001B5D9F"/>
    <w:rsid w:val="001B76AC"/>
    <w:rsid w:val="001C2FC4"/>
    <w:rsid w:val="001C3877"/>
    <w:rsid w:val="001C4155"/>
    <w:rsid w:val="001C7CE7"/>
    <w:rsid w:val="001D4BA3"/>
    <w:rsid w:val="001D5D69"/>
    <w:rsid w:val="001E192B"/>
    <w:rsid w:val="001F4C06"/>
    <w:rsid w:val="001F4D9F"/>
    <w:rsid w:val="00201495"/>
    <w:rsid w:val="0020527B"/>
    <w:rsid w:val="002053ED"/>
    <w:rsid w:val="002070BB"/>
    <w:rsid w:val="00210975"/>
    <w:rsid w:val="00211E40"/>
    <w:rsid w:val="002121AD"/>
    <w:rsid w:val="00217AFC"/>
    <w:rsid w:val="0022024A"/>
    <w:rsid w:val="0022172E"/>
    <w:rsid w:val="002226F6"/>
    <w:rsid w:val="002229B8"/>
    <w:rsid w:val="00222DDE"/>
    <w:rsid w:val="00230105"/>
    <w:rsid w:val="002329F7"/>
    <w:rsid w:val="00240105"/>
    <w:rsid w:val="00242C86"/>
    <w:rsid w:val="002516BE"/>
    <w:rsid w:val="00255126"/>
    <w:rsid w:val="00255A5E"/>
    <w:rsid w:val="00256B0D"/>
    <w:rsid w:val="002629C0"/>
    <w:rsid w:val="00264AFE"/>
    <w:rsid w:val="0027085C"/>
    <w:rsid w:val="00275C5C"/>
    <w:rsid w:val="0028405E"/>
    <w:rsid w:val="002877CA"/>
    <w:rsid w:val="00291187"/>
    <w:rsid w:val="002943CC"/>
    <w:rsid w:val="002A1B3A"/>
    <w:rsid w:val="002B1748"/>
    <w:rsid w:val="002C3977"/>
    <w:rsid w:val="002C43BD"/>
    <w:rsid w:val="002D06E6"/>
    <w:rsid w:val="002D1CF5"/>
    <w:rsid w:val="002D4A57"/>
    <w:rsid w:val="002E4652"/>
    <w:rsid w:val="002E6B1F"/>
    <w:rsid w:val="002E72C3"/>
    <w:rsid w:val="002F2ED0"/>
    <w:rsid w:val="002F3831"/>
    <w:rsid w:val="00300926"/>
    <w:rsid w:val="00301177"/>
    <w:rsid w:val="0030405D"/>
    <w:rsid w:val="00313BAE"/>
    <w:rsid w:val="003147CF"/>
    <w:rsid w:val="00325045"/>
    <w:rsid w:val="00325247"/>
    <w:rsid w:val="00331378"/>
    <w:rsid w:val="0033535C"/>
    <w:rsid w:val="0034286A"/>
    <w:rsid w:val="003463D9"/>
    <w:rsid w:val="00346BA9"/>
    <w:rsid w:val="00347237"/>
    <w:rsid w:val="00351C1B"/>
    <w:rsid w:val="003645B8"/>
    <w:rsid w:val="003650D5"/>
    <w:rsid w:val="003653AC"/>
    <w:rsid w:val="00366BF5"/>
    <w:rsid w:val="00374D59"/>
    <w:rsid w:val="00381CF7"/>
    <w:rsid w:val="0038621D"/>
    <w:rsid w:val="00387195"/>
    <w:rsid w:val="00394C01"/>
    <w:rsid w:val="00397533"/>
    <w:rsid w:val="003A16B9"/>
    <w:rsid w:val="003A6E92"/>
    <w:rsid w:val="003B486D"/>
    <w:rsid w:val="003B6824"/>
    <w:rsid w:val="003B7D2F"/>
    <w:rsid w:val="003D28D6"/>
    <w:rsid w:val="003D61C4"/>
    <w:rsid w:val="003E180F"/>
    <w:rsid w:val="003E285E"/>
    <w:rsid w:val="003E597F"/>
    <w:rsid w:val="003F456D"/>
    <w:rsid w:val="003F6D57"/>
    <w:rsid w:val="003F71C1"/>
    <w:rsid w:val="00403936"/>
    <w:rsid w:val="004041F3"/>
    <w:rsid w:val="004058AE"/>
    <w:rsid w:val="00411A08"/>
    <w:rsid w:val="0041314E"/>
    <w:rsid w:val="00414DC0"/>
    <w:rsid w:val="00417B8B"/>
    <w:rsid w:val="00423C04"/>
    <w:rsid w:val="00423F8C"/>
    <w:rsid w:val="00431474"/>
    <w:rsid w:val="00434008"/>
    <w:rsid w:val="004374FA"/>
    <w:rsid w:val="00444915"/>
    <w:rsid w:val="00447639"/>
    <w:rsid w:val="00455A55"/>
    <w:rsid w:val="00460ADE"/>
    <w:rsid w:val="00481ECC"/>
    <w:rsid w:val="00482650"/>
    <w:rsid w:val="00490343"/>
    <w:rsid w:val="004964D9"/>
    <w:rsid w:val="004A46A9"/>
    <w:rsid w:val="004A568F"/>
    <w:rsid w:val="004B14C1"/>
    <w:rsid w:val="004B1B4F"/>
    <w:rsid w:val="004C1C58"/>
    <w:rsid w:val="004C2A99"/>
    <w:rsid w:val="004C734E"/>
    <w:rsid w:val="004D08C0"/>
    <w:rsid w:val="004D1F80"/>
    <w:rsid w:val="004D2D82"/>
    <w:rsid w:val="004D5E0C"/>
    <w:rsid w:val="004D5F67"/>
    <w:rsid w:val="004E5D3A"/>
    <w:rsid w:val="004E6DC4"/>
    <w:rsid w:val="004F1B07"/>
    <w:rsid w:val="004F43C4"/>
    <w:rsid w:val="00500AF4"/>
    <w:rsid w:val="00501554"/>
    <w:rsid w:val="00505FDE"/>
    <w:rsid w:val="00506028"/>
    <w:rsid w:val="005139B1"/>
    <w:rsid w:val="00514D4A"/>
    <w:rsid w:val="00520590"/>
    <w:rsid w:val="00521332"/>
    <w:rsid w:val="00521BC3"/>
    <w:rsid w:val="00525B17"/>
    <w:rsid w:val="005273B9"/>
    <w:rsid w:val="00527825"/>
    <w:rsid w:val="00531994"/>
    <w:rsid w:val="00536CA1"/>
    <w:rsid w:val="00537042"/>
    <w:rsid w:val="0053723D"/>
    <w:rsid w:val="005514DF"/>
    <w:rsid w:val="00551C8B"/>
    <w:rsid w:val="00556314"/>
    <w:rsid w:val="00556AFF"/>
    <w:rsid w:val="00560194"/>
    <w:rsid w:val="00561A38"/>
    <w:rsid w:val="00563377"/>
    <w:rsid w:val="00563608"/>
    <w:rsid w:val="005660F5"/>
    <w:rsid w:val="00567687"/>
    <w:rsid w:val="00567B67"/>
    <w:rsid w:val="00572A43"/>
    <w:rsid w:val="00580B73"/>
    <w:rsid w:val="005854D2"/>
    <w:rsid w:val="00592702"/>
    <w:rsid w:val="00595600"/>
    <w:rsid w:val="005967FC"/>
    <w:rsid w:val="005B270A"/>
    <w:rsid w:val="005B5B20"/>
    <w:rsid w:val="005D017F"/>
    <w:rsid w:val="005D1B8F"/>
    <w:rsid w:val="005D2292"/>
    <w:rsid w:val="005E0875"/>
    <w:rsid w:val="005E5218"/>
    <w:rsid w:val="005E6254"/>
    <w:rsid w:val="005F73E3"/>
    <w:rsid w:val="006021BE"/>
    <w:rsid w:val="00611371"/>
    <w:rsid w:val="006150F1"/>
    <w:rsid w:val="00627910"/>
    <w:rsid w:val="00633C96"/>
    <w:rsid w:val="00642981"/>
    <w:rsid w:val="00651446"/>
    <w:rsid w:val="0065304D"/>
    <w:rsid w:val="006544A7"/>
    <w:rsid w:val="00655D48"/>
    <w:rsid w:val="00663A67"/>
    <w:rsid w:val="00664514"/>
    <w:rsid w:val="006650F4"/>
    <w:rsid w:val="00676344"/>
    <w:rsid w:val="0068214A"/>
    <w:rsid w:val="006824D3"/>
    <w:rsid w:val="006865A6"/>
    <w:rsid w:val="006A050B"/>
    <w:rsid w:val="006A4A40"/>
    <w:rsid w:val="006B2506"/>
    <w:rsid w:val="006B564B"/>
    <w:rsid w:val="006B7CF3"/>
    <w:rsid w:val="006C447C"/>
    <w:rsid w:val="006C5472"/>
    <w:rsid w:val="006C6CB9"/>
    <w:rsid w:val="006D16DA"/>
    <w:rsid w:val="006D6324"/>
    <w:rsid w:val="006E2BB0"/>
    <w:rsid w:val="006E3124"/>
    <w:rsid w:val="006E43D5"/>
    <w:rsid w:val="006E7E02"/>
    <w:rsid w:val="006F41FE"/>
    <w:rsid w:val="006F6B8A"/>
    <w:rsid w:val="00710739"/>
    <w:rsid w:val="007124B4"/>
    <w:rsid w:val="00713EB7"/>
    <w:rsid w:val="00721113"/>
    <w:rsid w:val="00731FF2"/>
    <w:rsid w:val="0073400D"/>
    <w:rsid w:val="00734756"/>
    <w:rsid w:val="007370FD"/>
    <w:rsid w:val="00737F54"/>
    <w:rsid w:val="00747B2C"/>
    <w:rsid w:val="007531C4"/>
    <w:rsid w:val="007566CB"/>
    <w:rsid w:val="0076334A"/>
    <w:rsid w:val="00766FF1"/>
    <w:rsid w:val="00771E35"/>
    <w:rsid w:val="007729EF"/>
    <w:rsid w:val="00777FB9"/>
    <w:rsid w:val="0078435C"/>
    <w:rsid w:val="0079014C"/>
    <w:rsid w:val="0079310A"/>
    <w:rsid w:val="00794578"/>
    <w:rsid w:val="007957BB"/>
    <w:rsid w:val="00796122"/>
    <w:rsid w:val="007A2444"/>
    <w:rsid w:val="007A3C27"/>
    <w:rsid w:val="007B27E9"/>
    <w:rsid w:val="007B3610"/>
    <w:rsid w:val="007B4F53"/>
    <w:rsid w:val="007C2A0E"/>
    <w:rsid w:val="007C7451"/>
    <w:rsid w:val="007D316E"/>
    <w:rsid w:val="007D624B"/>
    <w:rsid w:val="007D7B2F"/>
    <w:rsid w:val="007E0FB4"/>
    <w:rsid w:val="007E1FF4"/>
    <w:rsid w:val="007F26BD"/>
    <w:rsid w:val="007F43AB"/>
    <w:rsid w:val="007F4E50"/>
    <w:rsid w:val="007F78C7"/>
    <w:rsid w:val="00805BD2"/>
    <w:rsid w:val="008060EF"/>
    <w:rsid w:val="00806CF7"/>
    <w:rsid w:val="008160DD"/>
    <w:rsid w:val="0082544D"/>
    <w:rsid w:val="00827C28"/>
    <w:rsid w:val="00831A76"/>
    <w:rsid w:val="00843CE4"/>
    <w:rsid w:val="00861AF3"/>
    <w:rsid w:val="00862AA6"/>
    <w:rsid w:val="008636CD"/>
    <w:rsid w:val="008641F0"/>
    <w:rsid w:val="008747FA"/>
    <w:rsid w:val="00876403"/>
    <w:rsid w:val="00881B9F"/>
    <w:rsid w:val="00885E48"/>
    <w:rsid w:val="008A4FF0"/>
    <w:rsid w:val="008A54F3"/>
    <w:rsid w:val="008B0F16"/>
    <w:rsid w:val="008B2933"/>
    <w:rsid w:val="008B5F5C"/>
    <w:rsid w:val="008C0C66"/>
    <w:rsid w:val="008C369C"/>
    <w:rsid w:val="008C58D0"/>
    <w:rsid w:val="008C787A"/>
    <w:rsid w:val="008C792B"/>
    <w:rsid w:val="008C7A1C"/>
    <w:rsid w:val="008D1536"/>
    <w:rsid w:val="008D7CA0"/>
    <w:rsid w:val="008E0CEE"/>
    <w:rsid w:val="008E77C3"/>
    <w:rsid w:val="008F12FB"/>
    <w:rsid w:val="008F40DA"/>
    <w:rsid w:val="008F520A"/>
    <w:rsid w:val="008F6C23"/>
    <w:rsid w:val="00902C29"/>
    <w:rsid w:val="00903DE1"/>
    <w:rsid w:val="0091030D"/>
    <w:rsid w:val="009247D3"/>
    <w:rsid w:val="00926069"/>
    <w:rsid w:val="009275B7"/>
    <w:rsid w:val="00931D78"/>
    <w:rsid w:val="00932399"/>
    <w:rsid w:val="00934BB5"/>
    <w:rsid w:val="00942F51"/>
    <w:rsid w:val="009450ED"/>
    <w:rsid w:val="00956AF4"/>
    <w:rsid w:val="00977D40"/>
    <w:rsid w:val="00977D43"/>
    <w:rsid w:val="00986749"/>
    <w:rsid w:val="0099297F"/>
    <w:rsid w:val="009A1D81"/>
    <w:rsid w:val="009B0D61"/>
    <w:rsid w:val="009B12D1"/>
    <w:rsid w:val="009B42A8"/>
    <w:rsid w:val="009C0A73"/>
    <w:rsid w:val="009C0F8A"/>
    <w:rsid w:val="009C2F83"/>
    <w:rsid w:val="009C4173"/>
    <w:rsid w:val="009D23D6"/>
    <w:rsid w:val="009D306B"/>
    <w:rsid w:val="009D4767"/>
    <w:rsid w:val="009D71D8"/>
    <w:rsid w:val="009E3CA7"/>
    <w:rsid w:val="009E6DFD"/>
    <w:rsid w:val="009F6392"/>
    <w:rsid w:val="009F6F89"/>
    <w:rsid w:val="00A0152D"/>
    <w:rsid w:val="00A038B3"/>
    <w:rsid w:val="00A11030"/>
    <w:rsid w:val="00A20EA8"/>
    <w:rsid w:val="00A24FEE"/>
    <w:rsid w:val="00A26189"/>
    <w:rsid w:val="00A34E09"/>
    <w:rsid w:val="00A40D48"/>
    <w:rsid w:val="00A4282F"/>
    <w:rsid w:val="00A5331F"/>
    <w:rsid w:val="00A55923"/>
    <w:rsid w:val="00A6046B"/>
    <w:rsid w:val="00A61C26"/>
    <w:rsid w:val="00A628C9"/>
    <w:rsid w:val="00A65FED"/>
    <w:rsid w:val="00A70268"/>
    <w:rsid w:val="00A81CBF"/>
    <w:rsid w:val="00A8395F"/>
    <w:rsid w:val="00A858AB"/>
    <w:rsid w:val="00A87867"/>
    <w:rsid w:val="00A94D63"/>
    <w:rsid w:val="00A972C6"/>
    <w:rsid w:val="00AA515E"/>
    <w:rsid w:val="00AA675A"/>
    <w:rsid w:val="00AA6AA0"/>
    <w:rsid w:val="00AB6117"/>
    <w:rsid w:val="00AC4B6F"/>
    <w:rsid w:val="00AC5309"/>
    <w:rsid w:val="00AD09C1"/>
    <w:rsid w:val="00AD372A"/>
    <w:rsid w:val="00AD6B47"/>
    <w:rsid w:val="00AD71D6"/>
    <w:rsid w:val="00AE53B5"/>
    <w:rsid w:val="00AE7EFC"/>
    <w:rsid w:val="00AF0767"/>
    <w:rsid w:val="00AF6E54"/>
    <w:rsid w:val="00B00822"/>
    <w:rsid w:val="00B145C6"/>
    <w:rsid w:val="00B152CF"/>
    <w:rsid w:val="00B1558E"/>
    <w:rsid w:val="00B261BF"/>
    <w:rsid w:val="00B465CB"/>
    <w:rsid w:val="00B51B61"/>
    <w:rsid w:val="00B523EF"/>
    <w:rsid w:val="00B54AC6"/>
    <w:rsid w:val="00B5748E"/>
    <w:rsid w:val="00B66B14"/>
    <w:rsid w:val="00B67D03"/>
    <w:rsid w:val="00B7668F"/>
    <w:rsid w:val="00B80617"/>
    <w:rsid w:val="00B855D5"/>
    <w:rsid w:val="00B85B5A"/>
    <w:rsid w:val="00B85FA6"/>
    <w:rsid w:val="00B913D3"/>
    <w:rsid w:val="00BA4007"/>
    <w:rsid w:val="00BA79FF"/>
    <w:rsid w:val="00BC6101"/>
    <w:rsid w:val="00BD0CF1"/>
    <w:rsid w:val="00BE03A9"/>
    <w:rsid w:val="00BE4624"/>
    <w:rsid w:val="00BF6099"/>
    <w:rsid w:val="00C008EB"/>
    <w:rsid w:val="00C00EDE"/>
    <w:rsid w:val="00C06CDE"/>
    <w:rsid w:val="00C06DBB"/>
    <w:rsid w:val="00C06FDE"/>
    <w:rsid w:val="00C0760C"/>
    <w:rsid w:val="00C10791"/>
    <w:rsid w:val="00C17C7B"/>
    <w:rsid w:val="00C20511"/>
    <w:rsid w:val="00C215D5"/>
    <w:rsid w:val="00C320C2"/>
    <w:rsid w:val="00C32D0A"/>
    <w:rsid w:val="00C342D3"/>
    <w:rsid w:val="00C45B1F"/>
    <w:rsid w:val="00C57581"/>
    <w:rsid w:val="00C65ACC"/>
    <w:rsid w:val="00C673BE"/>
    <w:rsid w:val="00C700C3"/>
    <w:rsid w:val="00C73E1C"/>
    <w:rsid w:val="00C76FC0"/>
    <w:rsid w:val="00C834EC"/>
    <w:rsid w:val="00C8481D"/>
    <w:rsid w:val="00C9121C"/>
    <w:rsid w:val="00CA08A4"/>
    <w:rsid w:val="00CA27A2"/>
    <w:rsid w:val="00CA4011"/>
    <w:rsid w:val="00CA5979"/>
    <w:rsid w:val="00CA6015"/>
    <w:rsid w:val="00CA7D1F"/>
    <w:rsid w:val="00CB298A"/>
    <w:rsid w:val="00CB3BBE"/>
    <w:rsid w:val="00CB7F40"/>
    <w:rsid w:val="00CC2373"/>
    <w:rsid w:val="00CC2E5B"/>
    <w:rsid w:val="00CC6AD3"/>
    <w:rsid w:val="00CD1EA4"/>
    <w:rsid w:val="00CD461F"/>
    <w:rsid w:val="00CD6C3B"/>
    <w:rsid w:val="00CE2664"/>
    <w:rsid w:val="00CE5454"/>
    <w:rsid w:val="00CE6E23"/>
    <w:rsid w:val="00CF262D"/>
    <w:rsid w:val="00D00DBE"/>
    <w:rsid w:val="00D0382A"/>
    <w:rsid w:val="00D111BB"/>
    <w:rsid w:val="00D14F00"/>
    <w:rsid w:val="00D176CA"/>
    <w:rsid w:val="00D2242F"/>
    <w:rsid w:val="00D24792"/>
    <w:rsid w:val="00D27A35"/>
    <w:rsid w:val="00D315C5"/>
    <w:rsid w:val="00D31856"/>
    <w:rsid w:val="00D31E37"/>
    <w:rsid w:val="00D36274"/>
    <w:rsid w:val="00D42706"/>
    <w:rsid w:val="00D447E5"/>
    <w:rsid w:val="00D53358"/>
    <w:rsid w:val="00D558CD"/>
    <w:rsid w:val="00D636E1"/>
    <w:rsid w:val="00D729FB"/>
    <w:rsid w:val="00D776AF"/>
    <w:rsid w:val="00D80895"/>
    <w:rsid w:val="00D85262"/>
    <w:rsid w:val="00D866DE"/>
    <w:rsid w:val="00D8720B"/>
    <w:rsid w:val="00D9430F"/>
    <w:rsid w:val="00D97658"/>
    <w:rsid w:val="00DA0706"/>
    <w:rsid w:val="00DA4F0E"/>
    <w:rsid w:val="00DA7470"/>
    <w:rsid w:val="00DB41E9"/>
    <w:rsid w:val="00DB64D6"/>
    <w:rsid w:val="00DB783B"/>
    <w:rsid w:val="00DC5CE3"/>
    <w:rsid w:val="00DC6BAD"/>
    <w:rsid w:val="00DC7FE4"/>
    <w:rsid w:val="00DD3A18"/>
    <w:rsid w:val="00DD4562"/>
    <w:rsid w:val="00DD754D"/>
    <w:rsid w:val="00DE2FC8"/>
    <w:rsid w:val="00DE6EB9"/>
    <w:rsid w:val="00DF1FD2"/>
    <w:rsid w:val="00DF2361"/>
    <w:rsid w:val="00DF73FA"/>
    <w:rsid w:val="00DF7D07"/>
    <w:rsid w:val="00E0046D"/>
    <w:rsid w:val="00E00A5B"/>
    <w:rsid w:val="00E0165B"/>
    <w:rsid w:val="00E02E3E"/>
    <w:rsid w:val="00E0351A"/>
    <w:rsid w:val="00E03C87"/>
    <w:rsid w:val="00E12837"/>
    <w:rsid w:val="00E15550"/>
    <w:rsid w:val="00E234F7"/>
    <w:rsid w:val="00E27933"/>
    <w:rsid w:val="00E41F4B"/>
    <w:rsid w:val="00E43077"/>
    <w:rsid w:val="00E64C9E"/>
    <w:rsid w:val="00E70291"/>
    <w:rsid w:val="00E77EF0"/>
    <w:rsid w:val="00E93B5E"/>
    <w:rsid w:val="00EA1867"/>
    <w:rsid w:val="00EB21D9"/>
    <w:rsid w:val="00EB5CE0"/>
    <w:rsid w:val="00EB7E73"/>
    <w:rsid w:val="00ED04A7"/>
    <w:rsid w:val="00ED1654"/>
    <w:rsid w:val="00ED4C03"/>
    <w:rsid w:val="00EE0768"/>
    <w:rsid w:val="00EE6F92"/>
    <w:rsid w:val="00F066A0"/>
    <w:rsid w:val="00F10224"/>
    <w:rsid w:val="00F1208A"/>
    <w:rsid w:val="00F16402"/>
    <w:rsid w:val="00F16889"/>
    <w:rsid w:val="00F17CEF"/>
    <w:rsid w:val="00F30561"/>
    <w:rsid w:val="00F3670C"/>
    <w:rsid w:val="00F41602"/>
    <w:rsid w:val="00F41E29"/>
    <w:rsid w:val="00F4400B"/>
    <w:rsid w:val="00F459A5"/>
    <w:rsid w:val="00F45DEC"/>
    <w:rsid w:val="00F62A09"/>
    <w:rsid w:val="00F675E7"/>
    <w:rsid w:val="00F7015C"/>
    <w:rsid w:val="00F71B46"/>
    <w:rsid w:val="00F71BB8"/>
    <w:rsid w:val="00F73829"/>
    <w:rsid w:val="00F73B91"/>
    <w:rsid w:val="00F74EF5"/>
    <w:rsid w:val="00F76366"/>
    <w:rsid w:val="00F82560"/>
    <w:rsid w:val="00F84B65"/>
    <w:rsid w:val="00F8755A"/>
    <w:rsid w:val="00F93521"/>
    <w:rsid w:val="00F941BC"/>
    <w:rsid w:val="00F974B2"/>
    <w:rsid w:val="00FA0F3F"/>
    <w:rsid w:val="00FA36F7"/>
    <w:rsid w:val="00FA3A95"/>
    <w:rsid w:val="00FB177F"/>
    <w:rsid w:val="00FB6BB5"/>
    <w:rsid w:val="00FC4943"/>
    <w:rsid w:val="00FC5B5F"/>
    <w:rsid w:val="00FD20EC"/>
    <w:rsid w:val="00FE18CF"/>
    <w:rsid w:val="00FE30F6"/>
    <w:rsid w:val="00FE38E4"/>
    <w:rsid w:val="00FE6ADE"/>
    <w:rsid w:val="00FF1B58"/>
    <w:rsid w:val="00FF7CAE"/>
    <w:rsid w:val="014658BE"/>
    <w:rsid w:val="07C2C9A0"/>
    <w:rsid w:val="08FCC4CA"/>
    <w:rsid w:val="0C5404DC"/>
    <w:rsid w:val="0CC4074F"/>
    <w:rsid w:val="10562DE7"/>
    <w:rsid w:val="105E3D96"/>
    <w:rsid w:val="1395DE58"/>
    <w:rsid w:val="1531AEB9"/>
    <w:rsid w:val="157FB03B"/>
    <w:rsid w:val="18B7CBB8"/>
    <w:rsid w:val="1D1010BD"/>
    <w:rsid w:val="1DCE1603"/>
    <w:rsid w:val="1E81DDFE"/>
    <w:rsid w:val="23F2FF5C"/>
    <w:rsid w:val="23F8CA45"/>
    <w:rsid w:val="2641C84A"/>
    <w:rsid w:val="2B1E46DF"/>
    <w:rsid w:val="2B563792"/>
    <w:rsid w:val="2D41A991"/>
    <w:rsid w:val="2EF2DFDD"/>
    <w:rsid w:val="32F684FA"/>
    <w:rsid w:val="35360408"/>
    <w:rsid w:val="3570EAE1"/>
    <w:rsid w:val="36385B70"/>
    <w:rsid w:val="372A11AA"/>
    <w:rsid w:val="3CAFBFED"/>
    <w:rsid w:val="3FD7E856"/>
    <w:rsid w:val="3FE760AF"/>
    <w:rsid w:val="40BEB59C"/>
    <w:rsid w:val="41CC72DD"/>
    <w:rsid w:val="4289787D"/>
    <w:rsid w:val="42AADFC7"/>
    <w:rsid w:val="4659BC04"/>
    <w:rsid w:val="4773460F"/>
    <w:rsid w:val="4846BB19"/>
    <w:rsid w:val="49F307EB"/>
    <w:rsid w:val="4D3B630C"/>
    <w:rsid w:val="4F587E3B"/>
    <w:rsid w:val="4F723B65"/>
    <w:rsid w:val="503037F5"/>
    <w:rsid w:val="539A6B14"/>
    <w:rsid w:val="5415B60E"/>
    <w:rsid w:val="54C80A53"/>
    <w:rsid w:val="555D595F"/>
    <w:rsid w:val="5822022E"/>
    <w:rsid w:val="59B766FC"/>
    <w:rsid w:val="6193895B"/>
    <w:rsid w:val="61AC5DA6"/>
    <w:rsid w:val="62173BD0"/>
    <w:rsid w:val="6541AC56"/>
    <w:rsid w:val="66DC8A93"/>
    <w:rsid w:val="672EE83C"/>
    <w:rsid w:val="685F765D"/>
    <w:rsid w:val="689E2D24"/>
    <w:rsid w:val="6A36998F"/>
    <w:rsid w:val="6D278D48"/>
    <w:rsid w:val="6F764B9A"/>
    <w:rsid w:val="6F8E6895"/>
    <w:rsid w:val="71750CB0"/>
    <w:rsid w:val="72233F80"/>
    <w:rsid w:val="7956B523"/>
    <w:rsid w:val="7A65D63A"/>
    <w:rsid w:val="7B475A89"/>
    <w:rsid w:val="7DB3A9B6"/>
    <w:rsid w:val="7E00AAD7"/>
    <w:rsid w:val="7E16F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2CEF8"/>
  <w15:chartTrackingRefBased/>
  <w15:docId w15:val="{8AB8057E-F4C0-4B0B-A438-A7265D96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5E7"/>
    <w:pPr>
      <w:spacing w:before="120" w:after="120" w:line="276" w:lineRule="auto"/>
    </w:pPr>
    <w:rPr>
      <w:sz w:val="24"/>
    </w:rPr>
  </w:style>
  <w:style w:type="paragraph" w:styleId="Heading1">
    <w:name w:val="heading 1"/>
    <w:basedOn w:val="Normal"/>
    <w:next w:val="Normal"/>
    <w:link w:val="Heading1Char"/>
    <w:uiPriority w:val="9"/>
    <w:qFormat/>
    <w:rsid w:val="00862AA6"/>
    <w:pPr>
      <w:keepNext/>
      <w:keepLines/>
      <w:outlineLvl w:val="0"/>
    </w:pPr>
    <w:rPr>
      <w:rFonts w:eastAsiaTheme="majorEastAsia" w:cstheme="majorBidi"/>
      <w:b/>
      <w:color w:val="602365"/>
      <w:sz w:val="32"/>
      <w:szCs w:val="32"/>
    </w:rPr>
  </w:style>
  <w:style w:type="paragraph" w:styleId="Heading2">
    <w:name w:val="heading 2"/>
    <w:basedOn w:val="Normal"/>
    <w:next w:val="Normal"/>
    <w:link w:val="Heading2Char"/>
    <w:uiPriority w:val="9"/>
    <w:unhideWhenUsed/>
    <w:qFormat/>
    <w:rsid w:val="00D42706"/>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6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121AD"/>
    <w:pPr>
      <w:ind w:left="720"/>
      <w:contextualSpacing/>
    </w:pPr>
  </w:style>
  <w:style w:type="paragraph" w:customStyle="1" w:styleId="paragraph">
    <w:name w:val="paragraph"/>
    <w:basedOn w:val="Normal"/>
    <w:rsid w:val="00D14F0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14F00"/>
  </w:style>
  <w:style w:type="character" w:customStyle="1" w:styleId="eop">
    <w:name w:val="eop"/>
    <w:basedOn w:val="DefaultParagraphFont"/>
    <w:rsid w:val="00D14F00"/>
  </w:style>
  <w:style w:type="character" w:customStyle="1" w:styleId="Heading1Char">
    <w:name w:val="Heading 1 Char"/>
    <w:basedOn w:val="DefaultParagraphFont"/>
    <w:link w:val="Heading1"/>
    <w:uiPriority w:val="9"/>
    <w:rsid w:val="00862AA6"/>
    <w:rPr>
      <w:rFonts w:eastAsiaTheme="majorEastAsia" w:cstheme="majorBidi"/>
      <w:b/>
      <w:color w:val="602365"/>
      <w:sz w:val="32"/>
      <w:szCs w:val="32"/>
    </w:rPr>
  </w:style>
  <w:style w:type="character" w:styleId="PlaceholderText">
    <w:name w:val="Placeholder Text"/>
    <w:basedOn w:val="DefaultParagraphFont"/>
    <w:uiPriority w:val="99"/>
    <w:semiHidden/>
    <w:rsid w:val="0033535C"/>
    <w:rPr>
      <w:color w:val="808080"/>
    </w:rPr>
  </w:style>
  <w:style w:type="character" w:customStyle="1" w:styleId="Heading2Char">
    <w:name w:val="Heading 2 Char"/>
    <w:basedOn w:val="DefaultParagraphFont"/>
    <w:link w:val="Heading2"/>
    <w:uiPriority w:val="9"/>
    <w:rsid w:val="00D42706"/>
    <w:rPr>
      <w:rFonts w:eastAsiaTheme="majorEastAsia" w:cstheme="majorBidi"/>
      <w:b/>
      <w:sz w:val="24"/>
      <w:szCs w:val="26"/>
    </w:rPr>
  </w:style>
  <w:style w:type="character" w:customStyle="1" w:styleId="Style1">
    <w:name w:val="Style1"/>
    <w:basedOn w:val="DefaultParagraphFont"/>
    <w:uiPriority w:val="1"/>
    <w:rsid w:val="00131F11"/>
  </w:style>
  <w:style w:type="character" w:styleId="Hyperlink">
    <w:name w:val="Hyperlink"/>
    <w:basedOn w:val="DefaultParagraphFont"/>
    <w:uiPriority w:val="99"/>
    <w:unhideWhenUsed/>
    <w:rsid w:val="00F16889"/>
    <w:rPr>
      <w:color w:val="0563C1" w:themeColor="hyperlink"/>
      <w:u w:val="single"/>
    </w:rPr>
  </w:style>
  <w:style w:type="paragraph" w:styleId="BalloonText">
    <w:name w:val="Balloon Text"/>
    <w:basedOn w:val="Normal"/>
    <w:link w:val="BalloonTextChar"/>
    <w:uiPriority w:val="99"/>
    <w:semiHidden/>
    <w:unhideWhenUsed/>
    <w:rsid w:val="00931D7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D78"/>
    <w:rPr>
      <w:rFonts w:ascii="Segoe UI" w:hAnsi="Segoe UI" w:cs="Segoe UI"/>
      <w:sz w:val="18"/>
      <w:szCs w:val="18"/>
    </w:rPr>
  </w:style>
  <w:style w:type="character" w:styleId="FollowedHyperlink">
    <w:name w:val="FollowedHyperlink"/>
    <w:basedOn w:val="DefaultParagraphFont"/>
    <w:uiPriority w:val="99"/>
    <w:semiHidden/>
    <w:unhideWhenUsed/>
    <w:rsid w:val="007A2444"/>
    <w:rPr>
      <w:color w:val="954F72" w:themeColor="followedHyperlink"/>
      <w:u w:val="single"/>
    </w:rPr>
  </w:style>
  <w:style w:type="paragraph" w:styleId="Header">
    <w:name w:val="header"/>
    <w:basedOn w:val="Normal"/>
    <w:link w:val="HeaderChar"/>
    <w:uiPriority w:val="99"/>
    <w:unhideWhenUsed/>
    <w:rsid w:val="009C417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C4173"/>
    <w:rPr>
      <w:sz w:val="24"/>
    </w:rPr>
  </w:style>
  <w:style w:type="paragraph" w:styleId="Footer">
    <w:name w:val="footer"/>
    <w:basedOn w:val="Normal"/>
    <w:link w:val="FooterChar"/>
    <w:uiPriority w:val="99"/>
    <w:unhideWhenUsed/>
    <w:rsid w:val="009C417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C4173"/>
    <w:rPr>
      <w:sz w:val="24"/>
    </w:rPr>
  </w:style>
  <w:style w:type="character" w:customStyle="1" w:styleId="ui-provider">
    <w:name w:val="ui-provider"/>
    <w:basedOn w:val="DefaultParagraphFont"/>
    <w:rsid w:val="006B7CF3"/>
  </w:style>
  <w:style w:type="character" w:styleId="Strong">
    <w:name w:val="Strong"/>
    <w:basedOn w:val="DefaultParagraphFont"/>
    <w:uiPriority w:val="22"/>
    <w:qFormat/>
    <w:rsid w:val="006B7CF3"/>
    <w:rPr>
      <w:b/>
      <w:bCs/>
    </w:rPr>
  </w:style>
  <w:style w:type="character" w:styleId="CommentReference">
    <w:name w:val="annotation reference"/>
    <w:basedOn w:val="DefaultParagraphFont"/>
    <w:uiPriority w:val="99"/>
    <w:semiHidden/>
    <w:unhideWhenUsed/>
    <w:rsid w:val="001B33D6"/>
    <w:rPr>
      <w:sz w:val="16"/>
      <w:szCs w:val="16"/>
    </w:rPr>
  </w:style>
  <w:style w:type="paragraph" w:styleId="CommentText">
    <w:name w:val="annotation text"/>
    <w:basedOn w:val="Normal"/>
    <w:link w:val="CommentTextChar"/>
    <w:uiPriority w:val="99"/>
    <w:unhideWhenUsed/>
    <w:rsid w:val="001B33D6"/>
    <w:pPr>
      <w:spacing w:line="240" w:lineRule="auto"/>
    </w:pPr>
    <w:rPr>
      <w:sz w:val="20"/>
      <w:szCs w:val="20"/>
    </w:rPr>
  </w:style>
  <w:style w:type="character" w:customStyle="1" w:styleId="CommentTextChar">
    <w:name w:val="Comment Text Char"/>
    <w:basedOn w:val="DefaultParagraphFont"/>
    <w:link w:val="CommentText"/>
    <w:uiPriority w:val="99"/>
    <w:rsid w:val="001B33D6"/>
    <w:rPr>
      <w:sz w:val="20"/>
      <w:szCs w:val="20"/>
    </w:rPr>
  </w:style>
  <w:style w:type="paragraph" w:styleId="CommentSubject">
    <w:name w:val="annotation subject"/>
    <w:basedOn w:val="CommentText"/>
    <w:next w:val="CommentText"/>
    <w:link w:val="CommentSubjectChar"/>
    <w:uiPriority w:val="99"/>
    <w:semiHidden/>
    <w:unhideWhenUsed/>
    <w:rsid w:val="001B33D6"/>
    <w:rPr>
      <w:b/>
      <w:bCs/>
    </w:rPr>
  </w:style>
  <w:style w:type="character" w:customStyle="1" w:styleId="CommentSubjectChar">
    <w:name w:val="Comment Subject Char"/>
    <w:basedOn w:val="CommentTextChar"/>
    <w:link w:val="CommentSubject"/>
    <w:uiPriority w:val="99"/>
    <w:semiHidden/>
    <w:rsid w:val="001B33D6"/>
    <w:rPr>
      <w:b/>
      <w:bCs/>
      <w:sz w:val="20"/>
      <w:szCs w:val="20"/>
    </w:rPr>
  </w:style>
  <w:style w:type="paragraph" w:styleId="Revision">
    <w:name w:val="Revision"/>
    <w:hidden/>
    <w:uiPriority w:val="99"/>
    <w:semiHidden/>
    <w:rsid w:val="00563377"/>
    <w:pPr>
      <w:spacing w:after="0" w:line="240" w:lineRule="auto"/>
    </w:pPr>
    <w:rPr>
      <w:sz w:val="24"/>
    </w:rPr>
  </w:style>
  <w:style w:type="character" w:styleId="UnresolvedMention">
    <w:name w:val="Unresolved Mention"/>
    <w:basedOn w:val="DefaultParagraphFont"/>
    <w:uiPriority w:val="99"/>
    <w:semiHidden/>
    <w:unhideWhenUsed/>
    <w:rsid w:val="00F41602"/>
    <w:rPr>
      <w:color w:val="605E5C"/>
      <w:shd w:val="clear" w:color="auto" w:fill="E1DFDD"/>
    </w:rPr>
  </w:style>
  <w:style w:type="paragraph" w:styleId="NormalWeb">
    <w:name w:val="Normal (Web)"/>
    <w:basedOn w:val="Normal"/>
    <w:uiPriority w:val="99"/>
    <w:semiHidden/>
    <w:unhideWhenUsed/>
    <w:rsid w:val="00D00DBE"/>
    <w:rPr>
      <w:rFonts w:ascii="Times New Roman" w:hAnsi="Times New Roman" w:cs="Times New Roman"/>
      <w:szCs w:val="24"/>
    </w:rPr>
  </w:style>
  <w:style w:type="character" w:customStyle="1" w:styleId="ListParagraphChar">
    <w:name w:val="List Paragraph Char"/>
    <w:basedOn w:val="DefaultParagraphFont"/>
    <w:link w:val="ListParagraph"/>
    <w:uiPriority w:val="34"/>
    <w:rsid w:val="00CB298A"/>
    <w:rPr>
      <w:sz w:val="24"/>
    </w:rPr>
  </w:style>
  <w:style w:type="paragraph" w:customStyle="1" w:styleId="TableParagraph">
    <w:name w:val="Table Paragraph"/>
    <w:basedOn w:val="Normal"/>
    <w:uiPriority w:val="1"/>
    <w:qFormat/>
    <w:rsid w:val="00CB298A"/>
    <w:pPr>
      <w:widowControl w:val="0"/>
      <w:autoSpaceDE w:val="0"/>
      <w:autoSpaceDN w:val="0"/>
      <w:spacing w:before="0" w:after="0" w:line="240" w:lineRule="auto"/>
    </w:pPr>
    <w:rPr>
      <w:rFonts w:ascii="Arial" w:eastAsia="Arial"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70968">
      <w:bodyDiv w:val="1"/>
      <w:marLeft w:val="0"/>
      <w:marRight w:val="0"/>
      <w:marTop w:val="0"/>
      <w:marBottom w:val="0"/>
      <w:divBdr>
        <w:top w:val="none" w:sz="0" w:space="0" w:color="auto"/>
        <w:left w:val="none" w:sz="0" w:space="0" w:color="auto"/>
        <w:bottom w:val="none" w:sz="0" w:space="0" w:color="auto"/>
        <w:right w:val="none" w:sz="0" w:space="0" w:color="auto"/>
      </w:divBdr>
    </w:div>
    <w:div w:id="170223194">
      <w:bodyDiv w:val="1"/>
      <w:marLeft w:val="0"/>
      <w:marRight w:val="0"/>
      <w:marTop w:val="0"/>
      <w:marBottom w:val="0"/>
      <w:divBdr>
        <w:top w:val="none" w:sz="0" w:space="0" w:color="auto"/>
        <w:left w:val="none" w:sz="0" w:space="0" w:color="auto"/>
        <w:bottom w:val="none" w:sz="0" w:space="0" w:color="auto"/>
        <w:right w:val="none" w:sz="0" w:space="0" w:color="auto"/>
      </w:divBdr>
    </w:div>
    <w:div w:id="322856855">
      <w:bodyDiv w:val="1"/>
      <w:marLeft w:val="0"/>
      <w:marRight w:val="0"/>
      <w:marTop w:val="0"/>
      <w:marBottom w:val="0"/>
      <w:divBdr>
        <w:top w:val="none" w:sz="0" w:space="0" w:color="auto"/>
        <w:left w:val="none" w:sz="0" w:space="0" w:color="auto"/>
        <w:bottom w:val="none" w:sz="0" w:space="0" w:color="auto"/>
        <w:right w:val="none" w:sz="0" w:space="0" w:color="auto"/>
      </w:divBdr>
    </w:div>
    <w:div w:id="352616352">
      <w:bodyDiv w:val="1"/>
      <w:marLeft w:val="0"/>
      <w:marRight w:val="0"/>
      <w:marTop w:val="0"/>
      <w:marBottom w:val="0"/>
      <w:divBdr>
        <w:top w:val="none" w:sz="0" w:space="0" w:color="auto"/>
        <w:left w:val="none" w:sz="0" w:space="0" w:color="auto"/>
        <w:bottom w:val="none" w:sz="0" w:space="0" w:color="auto"/>
        <w:right w:val="none" w:sz="0" w:space="0" w:color="auto"/>
      </w:divBdr>
      <w:divsChild>
        <w:div w:id="1715229823">
          <w:marLeft w:val="0"/>
          <w:marRight w:val="0"/>
          <w:marTop w:val="0"/>
          <w:marBottom w:val="0"/>
          <w:divBdr>
            <w:top w:val="none" w:sz="0" w:space="0" w:color="auto"/>
            <w:left w:val="none" w:sz="0" w:space="0" w:color="auto"/>
            <w:bottom w:val="none" w:sz="0" w:space="0" w:color="auto"/>
            <w:right w:val="none" w:sz="0" w:space="0" w:color="auto"/>
          </w:divBdr>
        </w:div>
        <w:div w:id="968242971">
          <w:marLeft w:val="0"/>
          <w:marRight w:val="0"/>
          <w:marTop w:val="0"/>
          <w:marBottom w:val="0"/>
          <w:divBdr>
            <w:top w:val="none" w:sz="0" w:space="0" w:color="auto"/>
            <w:left w:val="none" w:sz="0" w:space="0" w:color="auto"/>
            <w:bottom w:val="none" w:sz="0" w:space="0" w:color="auto"/>
            <w:right w:val="none" w:sz="0" w:space="0" w:color="auto"/>
          </w:divBdr>
          <w:divsChild>
            <w:div w:id="277377100">
              <w:marLeft w:val="0"/>
              <w:marRight w:val="0"/>
              <w:marTop w:val="30"/>
              <w:marBottom w:val="30"/>
              <w:divBdr>
                <w:top w:val="none" w:sz="0" w:space="0" w:color="auto"/>
                <w:left w:val="none" w:sz="0" w:space="0" w:color="auto"/>
                <w:bottom w:val="none" w:sz="0" w:space="0" w:color="auto"/>
                <w:right w:val="none" w:sz="0" w:space="0" w:color="auto"/>
              </w:divBdr>
              <w:divsChild>
                <w:div w:id="1194417075">
                  <w:marLeft w:val="0"/>
                  <w:marRight w:val="0"/>
                  <w:marTop w:val="0"/>
                  <w:marBottom w:val="0"/>
                  <w:divBdr>
                    <w:top w:val="none" w:sz="0" w:space="0" w:color="auto"/>
                    <w:left w:val="none" w:sz="0" w:space="0" w:color="auto"/>
                    <w:bottom w:val="none" w:sz="0" w:space="0" w:color="auto"/>
                    <w:right w:val="none" w:sz="0" w:space="0" w:color="auto"/>
                  </w:divBdr>
                  <w:divsChild>
                    <w:div w:id="634799804">
                      <w:marLeft w:val="0"/>
                      <w:marRight w:val="0"/>
                      <w:marTop w:val="0"/>
                      <w:marBottom w:val="0"/>
                      <w:divBdr>
                        <w:top w:val="none" w:sz="0" w:space="0" w:color="auto"/>
                        <w:left w:val="none" w:sz="0" w:space="0" w:color="auto"/>
                        <w:bottom w:val="none" w:sz="0" w:space="0" w:color="auto"/>
                        <w:right w:val="none" w:sz="0" w:space="0" w:color="auto"/>
                      </w:divBdr>
                    </w:div>
                  </w:divsChild>
                </w:div>
                <w:div w:id="2029404318">
                  <w:marLeft w:val="0"/>
                  <w:marRight w:val="0"/>
                  <w:marTop w:val="0"/>
                  <w:marBottom w:val="0"/>
                  <w:divBdr>
                    <w:top w:val="none" w:sz="0" w:space="0" w:color="auto"/>
                    <w:left w:val="none" w:sz="0" w:space="0" w:color="auto"/>
                    <w:bottom w:val="none" w:sz="0" w:space="0" w:color="auto"/>
                    <w:right w:val="none" w:sz="0" w:space="0" w:color="auto"/>
                  </w:divBdr>
                  <w:divsChild>
                    <w:div w:id="62534286">
                      <w:marLeft w:val="0"/>
                      <w:marRight w:val="0"/>
                      <w:marTop w:val="0"/>
                      <w:marBottom w:val="0"/>
                      <w:divBdr>
                        <w:top w:val="none" w:sz="0" w:space="0" w:color="auto"/>
                        <w:left w:val="none" w:sz="0" w:space="0" w:color="auto"/>
                        <w:bottom w:val="none" w:sz="0" w:space="0" w:color="auto"/>
                        <w:right w:val="none" w:sz="0" w:space="0" w:color="auto"/>
                      </w:divBdr>
                    </w:div>
                  </w:divsChild>
                </w:div>
                <w:div w:id="1384796021">
                  <w:marLeft w:val="0"/>
                  <w:marRight w:val="0"/>
                  <w:marTop w:val="0"/>
                  <w:marBottom w:val="0"/>
                  <w:divBdr>
                    <w:top w:val="none" w:sz="0" w:space="0" w:color="auto"/>
                    <w:left w:val="none" w:sz="0" w:space="0" w:color="auto"/>
                    <w:bottom w:val="none" w:sz="0" w:space="0" w:color="auto"/>
                    <w:right w:val="none" w:sz="0" w:space="0" w:color="auto"/>
                  </w:divBdr>
                  <w:divsChild>
                    <w:div w:id="162822915">
                      <w:marLeft w:val="0"/>
                      <w:marRight w:val="0"/>
                      <w:marTop w:val="0"/>
                      <w:marBottom w:val="0"/>
                      <w:divBdr>
                        <w:top w:val="none" w:sz="0" w:space="0" w:color="auto"/>
                        <w:left w:val="none" w:sz="0" w:space="0" w:color="auto"/>
                        <w:bottom w:val="none" w:sz="0" w:space="0" w:color="auto"/>
                        <w:right w:val="none" w:sz="0" w:space="0" w:color="auto"/>
                      </w:divBdr>
                    </w:div>
                  </w:divsChild>
                </w:div>
                <w:div w:id="1564635969">
                  <w:marLeft w:val="0"/>
                  <w:marRight w:val="0"/>
                  <w:marTop w:val="0"/>
                  <w:marBottom w:val="0"/>
                  <w:divBdr>
                    <w:top w:val="none" w:sz="0" w:space="0" w:color="auto"/>
                    <w:left w:val="none" w:sz="0" w:space="0" w:color="auto"/>
                    <w:bottom w:val="none" w:sz="0" w:space="0" w:color="auto"/>
                    <w:right w:val="none" w:sz="0" w:space="0" w:color="auto"/>
                  </w:divBdr>
                  <w:divsChild>
                    <w:div w:id="154802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01803">
      <w:bodyDiv w:val="1"/>
      <w:marLeft w:val="0"/>
      <w:marRight w:val="0"/>
      <w:marTop w:val="0"/>
      <w:marBottom w:val="0"/>
      <w:divBdr>
        <w:top w:val="none" w:sz="0" w:space="0" w:color="auto"/>
        <w:left w:val="none" w:sz="0" w:space="0" w:color="auto"/>
        <w:bottom w:val="none" w:sz="0" w:space="0" w:color="auto"/>
        <w:right w:val="none" w:sz="0" w:space="0" w:color="auto"/>
      </w:divBdr>
    </w:div>
    <w:div w:id="468210285">
      <w:bodyDiv w:val="1"/>
      <w:marLeft w:val="0"/>
      <w:marRight w:val="0"/>
      <w:marTop w:val="0"/>
      <w:marBottom w:val="0"/>
      <w:divBdr>
        <w:top w:val="none" w:sz="0" w:space="0" w:color="auto"/>
        <w:left w:val="none" w:sz="0" w:space="0" w:color="auto"/>
        <w:bottom w:val="none" w:sz="0" w:space="0" w:color="auto"/>
        <w:right w:val="none" w:sz="0" w:space="0" w:color="auto"/>
      </w:divBdr>
    </w:div>
    <w:div w:id="1021858433">
      <w:bodyDiv w:val="1"/>
      <w:marLeft w:val="0"/>
      <w:marRight w:val="0"/>
      <w:marTop w:val="0"/>
      <w:marBottom w:val="0"/>
      <w:divBdr>
        <w:top w:val="none" w:sz="0" w:space="0" w:color="auto"/>
        <w:left w:val="none" w:sz="0" w:space="0" w:color="auto"/>
        <w:bottom w:val="none" w:sz="0" w:space="0" w:color="auto"/>
        <w:right w:val="none" w:sz="0" w:space="0" w:color="auto"/>
      </w:divBdr>
    </w:div>
    <w:div w:id="1570770777">
      <w:bodyDiv w:val="1"/>
      <w:marLeft w:val="0"/>
      <w:marRight w:val="0"/>
      <w:marTop w:val="0"/>
      <w:marBottom w:val="0"/>
      <w:divBdr>
        <w:top w:val="none" w:sz="0" w:space="0" w:color="auto"/>
        <w:left w:val="none" w:sz="0" w:space="0" w:color="auto"/>
        <w:bottom w:val="none" w:sz="0" w:space="0" w:color="auto"/>
        <w:right w:val="none" w:sz="0" w:space="0" w:color="auto"/>
      </w:divBdr>
      <w:divsChild>
        <w:div w:id="1757052330">
          <w:marLeft w:val="0"/>
          <w:marRight w:val="0"/>
          <w:marTop w:val="0"/>
          <w:marBottom w:val="0"/>
          <w:divBdr>
            <w:top w:val="none" w:sz="0" w:space="0" w:color="auto"/>
            <w:left w:val="none" w:sz="0" w:space="0" w:color="auto"/>
            <w:bottom w:val="none" w:sz="0" w:space="0" w:color="auto"/>
            <w:right w:val="none" w:sz="0" w:space="0" w:color="auto"/>
          </w:divBdr>
          <w:divsChild>
            <w:div w:id="1020350289">
              <w:marLeft w:val="0"/>
              <w:marRight w:val="0"/>
              <w:marTop w:val="0"/>
              <w:marBottom w:val="0"/>
              <w:divBdr>
                <w:top w:val="none" w:sz="0" w:space="0" w:color="auto"/>
                <w:left w:val="none" w:sz="0" w:space="0" w:color="auto"/>
                <w:bottom w:val="none" w:sz="0" w:space="0" w:color="auto"/>
                <w:right w:val="none" w:sz="0" w:space="0" w:color="auto"/>
              </w:divBdr>
            </w:div>
          </w:divsChild>
        </w:div>
        <w:div w:id="616176955">
          <w:marLeft w:val="0"/>
          <w:marRight w:val="0"/>
          <w:marTop w:val="0"/>
          <w:marBottom w:val="0"/>
          <w:divBdr>
            <w:top w:val="none" w:sz="0" w:space="0" w:color="auto"/>
            <w:left w:val="none" w:sz="0" w:space="0" w:color="auto"/>
            <w:bottom w:val="none" w:sz="0" w:space="0" w:color="auto"/>
            <w:right w:val="none" w:sz="0" w:space="0" w:color="auto"/>
          </w:divBdr>
          <w:divsChild>
            <w:div w:id="163327781">
              <w:marLeft w:val="0"/>
              <w:marRight w:val="0"/>
              <w:marTop w:val="0"/>
              <w:marBottom w:val="0"/>
              <w:divBdr>
                <w:top w:val="none" w:sz="0" w:space="0" w:color="auto"/>
                <w:left w:val="none" w:sz="0" w:space="0" w:color="auto"/>
                <w:bottom w:val="none" w:sz="0" w:space="0" w:color="auto"/>
                <w:right w:val="none" w:sz="0" w:space="0" w:color="auto"/>
              </w:divBdr>
            </w:div>
          </w:divsChild>
        </w:div>
        <w:div w:id="1183669989">
          <w:marLeft w:val="0"/>
          <w:marRight w:val="0"/>
          <w:marTop w:val="0"/>
          <w:marBottom w:val="0"/>
          <w:divBdr>
            <w:top w:val="none" w:sz="0" w:space="0" w:color="auto"/>
            <w:left w:val="none" w:sz="0" w:space="0" w:color="auto"/>
            <w:bottom w:val="none" w:sz="0" w:space="0" w:color="auto"/>
            <w:right w:val="none" w:sz="0" w:space="0" w:color="auto"/>
          </w:divBdr>
          <w:divsChild>
            <w:div w:id="2053455198">
              <w:marLeft w:val="0"/>
              <w:marRight w:val="0"/>
              <w:marTop w:val="0"/>
              <w:marBottom w:val="0"/>
              <w:divBdr>
                <w:top w:val="none" w:sz="0" w:space="0" w:color="auto"/>
                <w:left w:val="none" w:sz="0" w:space="0" w:color="auto"/>
                <w:bottom w:val="none" w:sz="0" w:space="0" w:color="auto"/>
                <w:right w:val="none" w:sz="0" w:space="0" w:color="auto"/>
              </w:divBdr>
            </w:div>
          </w:divsChild>
        </w:div>
        <w:div w:id="46103706">
          <w:marLeft w:val="0"/>
          <w:marRight w:val="0"/>
          <w:marTop w:val="0"/>
          <w:marBottom w:val="0"/>
          <w:divBdr>
            <w:top w:val="none" w:sz="0" w:space="0" w:color="auto"/>
            <w:left w:val="none" w:sz="0" w:space="0" w:color="auto"/>
            <w:bottom w:val="none" w:sz="0" w:space="0" w:color="auto"/>
            <w:right w:val="none" w:sz="0" w:space="0" w:color="auto"/>
          </w:divBdr>
          <w:divsChild>
            <w:div w:id="307244956">
              <w:marLeft w:val="0"/>
              <w:marRight w:val="0"/>
              <w:marTop w:val="0"/>
              <w:marBottom w:val="0"/>
              <w:divBdr>
                <w:top w:val="none" w:sz="0" w:space="0" w:color="auto"/>
                <w:left w:val="none" w:sz="0" w:space="0" w:color="auto"/>
                <w:bottom w:val="none" w:sz="0" w:space="0" w:color="auto"/>
                <w:right w:val="none" w:sz="0" w:space="0" w:color="auto"/>
              </w:divBdr>
            </w:div>
          </w:divsChild>
        </w:div>
        <w:div w:id="715011245">
          <w:marLeft w:val="0"/>
          <w:marRight w:val="0"/>
          <w:marTop w:val="0"/>
          <w:marBottom w:val="0"/>
          <w:divBdr>
            <w:top w:val="none" w:sz="0" w:space="0" w:color="auto"/>
            <w:left w:val="none" w:sz="0" w:space="0" w:color="auto"/>
            <w:bottom w:val="none" w:sz="0" w:space="0" w:color="auto"/>
            <w:right w:val="none" w:sz="0" w:space="0" w:color="auto"/>
          </w:divBdr>
          <w:divsChild>
            <w:div w:id="1406223743">
              <w:marLeft w:val="0"/>
              <w:marRight w:val="0"/>
              <w:marTop w:val="0"/>
              <w:marBottom w:val="0"/>
              <w:divBdr>
                <w:top w:val="none" w:sz="0" w:space="0" w:color="auto"/>
                <w:left w:val="none" w:sz="0" w:space="0" w:color="auto"/>
                <w:bottom w:val="none" w:sz="0" w:space="0" w:color="auto"/>
                <w:right w:val="none" w:sz="0" w:space="0" w:color="auto"/>
              </w:divBdr>
            </w:div>
          </w:divsChild>
        </w:div>
        <w:div w:id="361325444">
          <w:marLeft w:val="0"/>
          <w:marRight w:val="0"/>
          <w:marTop w:val="0"/>
          <w:marBottom w:val="0"/>
          <w:divBdr>
            <w:top w:val="none" w:sz="0" w:space="0" w:color="auto"/>
            <w:left w:val="none" w:sz="0" w:space="0" w:color="auto"/>
            <w:bottom w:val="none" w:sz="0" w:space="0" w:color="auto"/>
            <w:right w:val="none" w:sz="0" w:space="0" w:color="auto"/>
          </w:divBdr>
          <w:divsChild>
            <w:div w:id="1505516654">
              <w:marLeft w:val="0"/>
              <w:marRight w:val="0"/>
              <w:marTop w:val="0"/>
              <w:marBottom w:val="0"/>
              <w:divBdr>
                <w:top w:val="none" w:sz="0" w:space="0" w:color="auto"/>
                <w:left w:val="none" w:sz="0" w:space="0" w:color="auto"/>
                <w:bottom w:val="none" w:sz="0" w:space="0" w:color="auto"/>
                <w:right w:val="none" w:sz="0" w:space="0" w:color="auto"/>
              </w:divBdr>
            </w:div>
          </w:divsChild>
        </w:div>
        <w:div w:id="1628506661">
          <w:marLeft w:val="0"/>
          <w:marRight w:val="0"/>
          <w:marTop w:val="0"/>
          <w:marBottom w:val="0"/>
          <w:divBdr>
            <w:top w:val="none" w:sz="0" w:space="0" w:color="auto"/>
            <w:left w:val="none" w:sz="0" w:space="0" w:color="auto"/>
            <w:bottom w:val="none" w:sz="0" w:space="0" w:color="auto"/>
            <w:right w:val="none" w:sz="0" w:space="0" w:color="auto"/>
          </w:divBdr>
          <w:divsChild>
            <w:div w:id="1601376056">
              <w:marLeft w:val="0"/>
              <w:marRight w:val="0"/>
              <w:marTop w:val="0"/>
              <w:marBottom w:val="0"/>
              <w:divBdr>
                <w:top w:val="none" w:sz="0" w:space="0" w:color="auto"/>
                <w:left w:val="none" w:sz="0" w:space="0" w:color="auto"/>
                <w:bottom w:val="none" w:sz="0" w:space="0" w:color="auto"/>
                <w:right w:val="none" w:sz="0" w:space="0" w:color="auto"/>
              </w:divBdr>
            </w:div>
          </w:divsChild>
        </w:div>
        <w:div w:id="1056851167">
          <w:marLeft w:val="0"/>
          <w:marRight w:val="0"/>
          <w:marTop w:val="0"/>
          <w:marBottom w:val="0"/>
          <w:divBdr>
            <w:top w:val="none" w:sz="0" w:space="0" w:color="auto"/>
            <w:left w:val="none" w:sz="0" w:space="0" w:color="auto"/>
            <w:bottom w:val="none" w:sz="0" w:space="0" w:color="auto"/>
            <w:right w:val="none" w:sz="0" w:space="0" w:color="auto"/>
          </w:divBdr>
          <w:divsChild>
            <w:div w:id="924732149">
              <w:marLeft w:val="0"/>
              <w:marRight w:val="0"/>
              <w:marTop w:val="0"/>
              <w:marBottom w:val="0"/>
              <w:divBdr>
                <w:top w:val="none" w:sz="0" w:space="0" w:color="auto"/>
                <w:left w:val="none" w:sz="0" w:space="0" w:color="auto"/>
                <w:bottom w:val="none" w:sz="0" w:space="0" w:color="auto"/>
                <w:right w:val="none" w:sz="0" w:space="0" w:color="auto"/>
              </w:divBdr>
            </w:div>
          </w:divsChild>
        </w:div>
        <w:div w:id="553082720">
          <w:marLeft w:val="0"/>
          <w:marRight w:val="0"/>
          <w:marTop w:val="0"/>
          <w:marBottom w:val="0"/>
          <w:divBdr>
            <w:top w:val="none" w:sz="0" w:space="0" w:color="auto"/>
            <w:left w:val="none" w:sz="0" w:space="0" w:color="auto"/>
            <w:bottom w:val="none" w:sz="0" w:space="0" w:color="auto"/>
            <w:right w:val="none" w:sz="0" w:space="0" w:color="auto"/>
          </w:divBdr>
          <w:divsChild>
            <w:div w:id="698362123">
              <w:marLeft w:val="0"/>
              <w:marRight w:val="0"/>
              <w:marTop w:val="0"/>
              <w:marBottom w:val="0"/>
              <w:divBdr>
                <w:top w:val="none" w:sz="0" w:space="0" w:color="auto"/>
                <w:left w:val="none" w:sz="0" w:space="0" w:color="auto"/>
                <w:bottom w:val="none" w:sz="0" w:space="0" w:color="auto"/>
                <w:right w:val="none" w:sz="0" w:space="0" w:color="auto"/>
              </w:divBdr>
            </w:div>
          </w:divsChild>
        </w:div>
        <w:div w:id="1646662903">
          <w:marLeft w:val="0"/>
          <w:marRight w:val="0"/>
          <w:marTop w:val="0"/>
          <w:marBottom w:val="0"/>
          <w:divBdr>
            <w:top w:val="none" w:sz="0" w:space="0" w:color="auto"/>
            <w:left w:val="none" w:sz="0" w:space="0" w:color="auto"/>
            <w:bottom w:val="none" w:sz="0" w:space="0" w:color="auto"/>
            <w:right w:val="none" w:sz="0" w:space="0" w:color="auto"/>
          </w:divBdr>
          <w:divsChild>
            <w:div w:id="2028676264">
              <w:marLeft w:val="0"/>
              <w:marRight w:val="0"/>
              <w:marTop w:val="0"/>
              <w:marBottom w:val="0"/>
              <w:divBdr>
                <w:top w:val="none" w:sz="0" w:space="0" w:color="auto"/>
                <w:left w:val="none" w:sz="0" w:space="0" w:color="auto"/>
                <w:bottom w:val="none" w:sz="0" w:space="0" w:color="auto"/>
                <w:right w:val="none" w:sz="0" w:space="0" w:color="auto"/>
              </w:divBdr>
            </w:div>
          </w:divsChild>
        </w:div>
        <w:div w:id="367805955">
          <w:marLeft w:val="0"/>
          <w:marRight w:val="0"/>
          <w:marTop w:val="0"/>
          <w:marBottom w:val="0"/>
          <w:divBdr>
            <w:top w:val="none" w:sz="0" w:space="0" w:color="auto"/>
            <w:left w:val="none" w:sz="0" w:space="0" w:color="auto"/>
            <w:bottom w:val="none" w:sz="0" w:space="0" w:color="auto"/>
            <w:right w:val="none" w:sz="0" w:space="0" w:color="auto"/>
          </w:divBdr>
          <w:divsChild>
            <w:div w:id="1379009346">
              <w:marLeft w:val="0"/>
              <w:marRight w:val="0"/>
              <w:marTop w:val="0"/>
              <w:marBottom w:val="0"/>
              <w:divBdr>
                <w:top w:val="none" w:sz="0" w:space="0" w:color="auto"/>
                <w:left w:val="none" w:sz="0" w:space="0" w:color="auto"/>
                <w:bottom w:val="none" w:sz="0" w:space="0" w:color="auto"/>
                <w:right w:val="none" w:sz="0" w:space="0" w:color="auto"/>
              </w:divBdr>
            </w:div>
          </w:divsChild>
        </w:div>
        <w:div w:id="517547233">
          <w:marLeft w:val="0"/>
          <w:marRight w:val="0"/>
          <w:marTop w:val="0"/>
          <w:marBottom w:val="0"/>
          <w:divBdr>
            <w:top w:val="none" w:sz="0" w:space="0" w:color="auto"/>
            <w:left w:val="none" w:sz="0" w:space="0" w:color="auto"/>
            <w:bottom w:val="none" w:sz="0" w:space="0" w:color="auto"/>
            <w:right w:val="none" w:sz="0" w:space="0" w:color="auto"/>
          </w:divBdr>
          <w:divsChild>
            <w:div w:id="80026900">
              <w:marLeft w:val="0"/>
              <w:marRight w:val="0"/>
              <w:marTop w:val="0"/>
              <w:marBottom w:val="0"/>
              <w:divBdr>
                <w:top w:val="none" w:sz="0" w:space="0" w:color="auto"/>
                <w:left w:val="none" w:sz="0" w:space="0" w:color="auto"/>
                <w:bottom w:val="none" w:sz="0" w:space="0" w:color="auto"/>
                <w:right w:val="none" w:sz="0" w:space="0" w:color="auto"/>
              </w:divBdr>
            </w:div>
          </w:divsChild>
        </w:div>
        <w:div w:id="969556223">
          <w:marLeft w:val="0"/>
          <w:marRight w:val="0"/>
          <w:marTop w:val="0"/>
          <w:marBottom w:val="0"/>
          <w:divBdr>
            <w:top w:val="none" w:sz="0" w:space="0" w:color="auto"/>
            <w:left w:val="none" w:sz="0" w:space="0" w:color="auto"/>
            <w:bottom w:val="none" w:sz="0" w:space="0" w:color="auto"/>
            <w:right w:val="none" w:sz="0" w:space="0" w:color="auto"/>
          </w:divBdr>
          <w:divsChild>
            <w:div w:id="1648511656">
              <w:marLeft w:val="0"/>
              <w:marRight w:val="0"/>
              <w:marTop w:val="0"/>
              <w:marBottom w:val="0"/>
              <w:divBdr>
                <w:top w:val="none" w:sz="0" w:space="0" w:color="auto"/>
                <w:left w:val="none" w:sz="0" w:space="0" w:color="auto"/>
                <w:bottom w:val="none" w:sz="0" w:space="0" w:color="auto"/>
                <w:right w:val="none" w:sz="0" w:space="0" w:color="auto"/>
              </w:divBdr>
            </w:div>
          </w:divsChild>
        </w:div>
        <w:div w:id="2012219026">
          <w:marLeft w:val="0"/>
          <w:marRight w:val="0"/>
          <w:marTop w:val="0"/>
          <w:marBottom w:val="0"/>
          <w:divBdr>
            <w:top w:val="none" w:sz="0" w:space="0" w:color="auto"/>
            <w:left w:val="none" w:sz="0" w:space="0" w:color="auto"/>
            <w:bottom w:val="none" w:sz="0" w:space="0" w:color="auto"/>
            <w:right w:val="none" w:sz="0" w:space="0" w:color="auto"/>
          </w:divBdr>
          <w:divsChild>
            <w:div w:id="329412178">
              <w:marLeft w:val="0"/>
              <w:marRight w:val="0"/>
              <w:marTop w:val="0"/>
              <w:marBottom w:val="0"/>
              <w:divBdr>
                <w:top w:val="none" w:sz="0" w:space="0" w:color="auto"/>
                <w:left w:val="none" w:sz="0" w:space="0" w:color="auto"/>
                <w:bottom w:val="none" w:sz="0" w:space="0" w:color="auto"/>
                <w:right w:val="none" w:sz="0" w:space="0" w:color="auto"/>
              </w:divBdr>
            </w:div>
          </w:divsChild>
        </w:div>
        <w:div w:id="1251547611">
          <w:marLeft w:val="0"/>
          <w:marRight w:val="0"/>
          <w:marTop w:val="0"/>
          <w:marBottom w:val="0"/>
          <w:divBdr>
            <w:top w:val="none" w:sz="0" w:space="0" w:color="auto"/>
            <w:left w:val="none" w:sz="0" w:space="0" w:color="auto"/>
            <w:bottom w:val="none" w:sz="0" w:space="0" w:color="auto"/>
            <w:right w:val="none" w:sz="0" w:space="0" w:color="auto"/>
          </w:divBdr>
          <w:divsChild>
            <w:div w:id="204176602">
              <w:marLeft w:val="0"/>
              <w:marRight w:val="0"/>
              <w:marTop w:val="0"/>
              <w:marBottom w:val="0"/>
              <w:divBdr>
                <w:top w:val="none" w:sz="0" w:space="0" w:color="auto"/>
                <w:left w:val="none" w:sz="0" w:space="0" w:color="auto"/>
                <w:bottom w:val="none" w:sz="0" w:space="0" w:color="auto"/>
                <w:right w:val="none" w:sz="0" w:space="0" w:color="auto"/>
              </w:divBdr>
            </w:div>
            <w:div w:id="1591549879">
              <w:marLeft w:val="0"/>
              <w:marRight w:val="0"/>
              <w:marTop w:val="0"/>
              <w:marBottom w:val="0"/>
              <w:divBdr>
                <w:top w:val="none" w:sz="0" w:space="0" w:color="auto"/>
                <w:left w:val="none" w:sz="0" w:space="0" w:color="auto"/>
                <w:bottom w:val="none" w:sz="0" w:space="0" w:color="auto"/>
                <w:right w:val="none" w:sz="0" w:space="0" w:color="auto"/>
              </w:divBdr>
            </w:div>
          </w:divsChild>
        </w:div>
        <w:div w:id="1556114697">
          <w:marLeft w:val="0"/>
          <w:marRight w:val="0"/>
          <w:marTop w:val="0"/>
          <w:marBottom w:val="0"/>
          <w:divBdr>
            <w:top w:val="none" w:sz="0" w:space="0" w:color="auto"/>
            <w:left w:val="none" w:sz="0" w:space="0" w:color="auto"/>
            <w:bottom w:val="none" w:sz="0" w:space="0" w:color="auto"/>
            <w:right w:val="none" w:sz="0" w:space="0" w:color="auto"/>
          </w:divBdr>
          <w:divsChild>
            <w:div w:id="1866404848">
              <w:marLeft w:val="0"/>
              <w:marRight w:val="0"/>
              <w:marTop w:val="0"/>
              <w:marBottom w:val="0"/>
              <w:divBdr>
                <w:top w:val="none" w:sz="0" w:space="0" w:color="auto"/>
                <w:left w:val="none" w:sz="0" w:space="0" w:color="auto"/>
                <w:bottom w:val="none" w:sz="0" w:space="0" w:color="auto"/>
                <w:right w:val="none" w:sz="0" w:space="0" w:color="auto"/>
              </w:divBdr>
            </w:div>
          </w:divsChild>
        </w:div>
        <w:div w:id="1955017410">
          <w:marLeft w:val="0"/>
          <w:marRight w:val="0"/>
          <w:marTop w:val="0"/>
          <w:marBottom w:val="0"/>
          <w:divBdr>
            <w:top w:val="none" w:sz="0" w:space="0" w:color="auto"/>
            <w:left w:val="none" w:sz="0" w:space="0" w:color="auto"/>
            <w:bottom w:val="none" w:sz="0" w:space="0" w:color="auto"/>
            <w:right w:val="none" w:sz="0" w:space="0" w:color="auto"/>
          </w:divBdr>
          <w:divsChild>
            <w:div w:id="607278416">
              <w:marLeft w:val="0"/>
              <w:marRight w:val="0"/>
              <w:marTop w:val="0"/>
              <w:marBottom w:val="0"/>
              <w:divBdr>
                <w:top w:val="none" w:sz="0" w:space="0" w:color="auto"/>
                <w:left w:val="none" w:sz="0" w:space="0" w:color="auto"/>
                <w:bottom w:val="none" w:sz="0" w:space="0" w:color="auto"/>
                <w:right w:val="none" w:sz="0" w:space="0" w:color="auto"/>
              </w:divBdr>
            </w:div>
          </w:divsChild>
        </w:div>
        <w:div w:id="499778465">
          <w:marLeft w:val="0"/>
          <w:marRight w:val="0"/>
          <w:marTop w:val="0"/>
          <w:marBottom w:val="0"/>
          <w:divBdr>
            <w:top w:val="none" w:sz="0" w:space="0" w:color="auto"/>
            <w:left w:val="none" w:sz="0" w:space="0" w:color="auto"/>
            <w:bottom w:val="none" w:sz="0" w:space="0" w:color="auto"/>
            <w:right w:val="none" w:sz="0" w:space="0" w:color="auto"/>
          </w:divBdr>
          <w:divsChild>
            <w:div w:id="1472940692">
              <w:marLeft w:val="0"/>
              <w:marRight w:val="0"/>
              <w:marTop w:val="0"/>
              <w:marBottom w:val="0"/>
              <w:divBdr>
                <w:top w:val="none" w:sz="0" w:space="0" w:color="auto"/>
                <w:left w:val="none" w:sz="0" w:space="0" w:color="auto"/>
                <w:bottom w:val="none" w:sz="0" w:space="0" w:color="auto"/>
                <w:right w:val="none" w:sz="0" w:space="0" w:color="auto"/>
              </w:divBdr>
            </w:div>
          </w:divsChild>
        </w:div>
        <w:div w:id="457072982">
          <w:marLeft w:val="0"/>
          <w:marRight w:val="0"/>
          <w:marTop w:val="0"/>
          <w:marBottom w:val="0"/>
          <w:divBdr>
            <w:top w:val="none" w:sz="0" w:space="0" w:color="auto"/>
            <w:left w:val="none" w:sz="0" w:space="0" w:color="auto"/>
            <w:bottom w:val="none" w:sz="0" w:space="0" w:color="auto"/>
            <w:right w:val="none" w:sz="0" w:space="0" w:color="auto"/>
          </w:divBdr>
          <w:divsChild>
            <w:div w:id="1145782334">
              <w:marLeft w:val="0"/>
              <w:marRight w:val="0"/>
              <w:marTop w:val="0"/>
              <w:marBottom w:val="0"/>
              <w:divBdr>
                <w:top w:val="none" w:sz="0" w:space="0" w:color="auto"/>
                <w:left w:val="none" w:sz="0" w:space="0" w:color="auto"/>
                <w:bottom w:val="none" w:sz="0" w:space="0" w:color="auto"/>
                <w:right w:val="none" w:sz="0" w:space="0" w:color="auto"/>
              </w:divBdr>
            </w:div>
          </w:divsChild>
        </w:div>
        <w:div w:id="1288387705">
          <w:marLeft w:val="0"/>
          <w:marRight w:val="0"/>
          <w:marTop w:val="0"/>
          <w:marBottom w:val="0"/>
          <w:divBdr>
            <w:top w:val="none" w:sz="0" w:space="0" w:color="auto"/>
            <w:left w:val="none" w:sz="0" w:space="0" w:color="auto"/>
            <w:bottom w:val="none" w:sz="0" w:space="0" w:color="auto"/>
            <w:right w:val="none" w:sz="0" w:space="0" w:color="auto"/>
          </w:divBdr>
          <w:divsChild>
            <w:div w:id="1224216906">
              <w:marLeft w:val="0"/>
              <w:marRight w:val="0"/>
              <w:marTop w:val="0"/>
              <w:marBottom w:val="0"/>
              <w:divBdr>
                <w:top w:val="none" w:sz="0" w:space="0" w:color="auto"/>
                <w:left w:val="none" w:sz="0" w:space="0" w:color="auto"/>
                <w:bottom w:val="none" w:sz="0" w:space="0" w:color="auto"/>
                <w:right w:val="none" w:sz="0" w:space="0" w:color="auto"/>
              </w:divBdr>
            </w:div>
          </w:divsChild>
        </w:div>
        <w:div w:id="1112699819">
          <w:marLeft w:val="0"/>
          <w:marRight w:val="0"/>
          <w:marTop w:val="0"/>
          <w:marBottom w:val="0"/>
          <w:divBdr>
            <w:top w:val="none" w:sz="0" w:space="0" w:color="auto"/>
            <w:left w:val="none" w:sz="0" w:space="0" w:color="auto"/>
            <w:bottom w:val="none" w:sz="0" w:space="0" w:color="auto"/>
            <w:right w:val="none" w:sz="0" w:space="0" w:color="auto"/>
          </w:divBdr>
          <w:divsChild>
            <w:div w:id="138228460">
              <w:marLeft w:val="0"/>
              <w:marRight w:val="0"/>
              <w:marTop w:val="0"/>
              <w:marBottom w:val="0"/>
              <w:divBdr>
                <w:top w:val="none" w:sz="0" w:space="0" w:color="auto"/>
                <w:left w:val="none" w:sz="0" w:space="0" w:color="auto"/>
                <w:bottom w:val="none" w:sz="0" w:space="0" w:color="auto"/>
                <w:right w:val="none" w:sz="0" w:space="0" w:color="auto"/>
              </w:divBdr>
            </w:div>
            <w:div w:id="491604198">
              <w:marLeft w:val="0"/>
              <w:marRight w:val="0"/>
              <w:marTop w:val="0"/>
              <w:marBottom w:val="0"/>
              <w:divBdr>
                <w:top w:val="none" w:sz="0" w:space="0" w:color="auto"/>
                <w:left w:val="none" w:sz="0" w:space="0" w:color="auto"/>
                <w:bottom w:val="none" w:sz="0" w:space="0" w:color="auto"/>
                <w:right w:val="none" w:sz="0" w:space="0" w:color="auto"/>
              </w:divBdr>
            </w:div>
          </w:divsChild>
        </w:div>
        <w:div w:id="995651659">
          <w:marLeft w:val="0"/>
          <w:marRight w:val="0"/>
          <w:marTop w:val="0"/>
          <w:marBottom w:val="0"/>
          <w:divBdr>
            <w:top w:val="none" w:sz="0" w:space="0" w:color="auto"/>
            <w:left w:val="none" w:sz="0" w:space="0" w:color="auto"/>
            <w:bottom w:val="none" w:sz="0" w:space="0" w:color="auto"/>
            <w:right w:val="none" w:sz="0" w:space="0" w:color="auto"/>
          </w:divBdr>
          <w:divsChild>
            <w:div w:id="91167537">
              <w:marLeft w:val="0"/>
              <w:marRight w:val="0"/>
              <w:marTop w:val="0"/>
              <w:marBottom w:val="0"/>
              <w:divBdr>
                <w:top w:val="none" w:sz="0" w:space="0" w:color="auto"/>
                <w:left w:val="none" w:sz="0" w:space="0" w:color="auto"/>
                <w:bottom w:val="none" w:sz="0" w:space="0" w:color="auto"/>
                <w:right w:val="none" w:sz="0" w:space="0" w:color="auto"/>
              </w:divBdr>
            </w:div>
          </w:divsChild>
        </w:div>
        <w:div w:id="1853913551">
          <w:marLeft w:val="0"/>
          <w:marRight w:val="0"/>
          <w:marTop w:val="0"/>
          <w:marBottom w:val="0"/>
          <w:divBdr>
            <w:top w:val="none" w:sz="0" w:space="0" w:color="auto"/>
            <w:left w:val="none" w:sz="0" w:space="0" w:color="auto"/>
            <w:bottom w:val="none" w:sz="0" w:space="0" w:color="auto"/>
            <w:right w:val="none" w:sz="0" w:space="0" w:color="auto"/>
          </w:divBdr>
          <w:divsChild>
            <w:div w:id="656761989">
              <w:marLeft w:val="0"/>
              <w:marRight w:val="0"/>
              <w:marTop w:val="0"/>
              <w:marBottom w:val="0"/>
              <w:divBdr>
                <w:top w:val="none" w:sz="0" w:space="0" w:color="auto"/>
                <w:left w:val="none" w:sz="0" w:space="0" w:color="auto"/>
                <w:bottom w:val="none" w:sz="0" w:space="0" w:color="auto"/>
                <w:right w:val="none" w:sz="0" w:space="0" w:color="auto"/>
              </w:divBdr>
            </w:div>
          </w:divsChild>
        </w:div>
        <w:div w:id="273513938">
          <w:marLeft w:val="0"/>
          <w:marRight w:val="0"/>
          <w:marTop w:val="0"/>
          <w:marBottom w:val="0"/>
          <w:divBdr>
            <w:top w:val="none" w:sz="0" w:space="0" w:color="auto"/>
            <w:left w:val="none" w:sz="0" w:space="0" w:color="auto"/>
            <w:bottom w:val="none" w:sz="0" w:space="0" w:color="auto"/>
            <w:right w:val="none" w:sz="0" w:space="0" w:color="auto"/>
          </w:divBdr>
          <w:divsChild>
            <w:div w:id="614756290">
              <w:marLeft w:val="0"/>
              <w:marRight w:val="0"/>
              <w:marTop w:val="0"/>
              <w:marBottom w:val="0"/>
              <w:divBdr>
                <w:top w:val="none" w:sz="0" w:space="0" w:color="auto"/>
                <w:left w:val="none" w:sz="0" w:space="0" w:color="auto"/>
                <w:bottom w:val="none" w:sz="0" w:space="0" w:color="auto"/>
                <w:right w:val="none" w:sz="0" w:space="0" w:color="auto"/>
              </w:divBdr>
            </w:div>
          </w:divsChild>
        </w:div>
        <w:div w:id="402341706">
          <w:marLeft w:val="0"/>
          <w:marRight w:val="0"/>
          <w:marTop w:val="0"/>
          <w:marBottom w:val="0"/>
          <w:divBdr>
            <w:top w:val="none" w:sz="0" w:space="0" w:color="auto"/>
            <w:left w:val="none" w:sz="0" w:space="0" w:color="auto"/>
            <w:bottom w:val="none" w:sz="0" w:space="0" w:color="auto"/>
            <w:right w:val="none" w:sz="0" w:space="0" w:color="auto"/>
          </w:divBdr>
          <w:divsChild>
            <w:div w:id="2100827088">
              <w:marLeft w:val="0"/>
              <w:marRight w:val="0"/>
              <w:marTop w:val="0"/>
              <w:marBottom w:val="0"/>
              <w:divBdr>
                <w:top w:val="none" w:sz="0" w:space="0" w:color="auto"/>
                <w:left w:val="none" w:sz="0" w:space="0" w:color="auto"/>
                <w:bottom w:val="none" w:sz="0" w:space="0" w:color="auto"/>
                <w:right w:val="none" w:sz="0" w:space="0" w:color="auto"/>
              </w:divBdr>
            </w:div>
          </w:divsChild>
        </w:div>
        <w:div w:id="1887714240">
          <w:marLeft w:val="0"/>
          <w:marRight w:val="0"/>
          <w:marTop w:val="0"/>
          <w:marBottom w:val="0"/>
          <w:divBdr>
            <w:top w:val="none" w:sz="0" w:space="0" w:color="auto"/>
            <w:left w:val="none" w:sz="0" w:space="0" w:color="auto"/>
            <w:bottom w:val="none" w:sz="0" w:space="0" w:color="auto"/>
            <w:right w:val="none" w:sz="0" w:space="0" w:color="auto"/>
          </w:divBdr>
          <w:divsChild>
            <w:div w:id="153570079">
              <w:marLeft w:val="0"/>
              <w:marRight w:val="0"/>
              <w:marTop w:val="0"/>
              <w:marBottom w:val="0"/>
              <w:divBdr>
                <w:top w:val="none" w:sz="0" w:space="0" w:color="auto"/>
                <w:left w:val="none" w:sz="0" w:space="0" w:color="auto"/>
                <w:bottom w:val="none" w:sz="0" w:space="0" w:color="auto"/>
                <w:right w:val="none" w:sz="0" w:space="0" w:color="auto"/>
              </w:divBdr>
            </w:div>
          </w:divsChild>
        </w:div>
        <w:div w:id="1870799215">
          <w:marLeft w:val="0"/>
          <w:marRight w:val="0"/>
          <w:marTop w:val="0"/>
          <w:marBottom w:val="0"/>
          <w:divBdr>
            <w:top w:val="none" w:sz="0" w:space="0" w:color="auto"/>
            <w:left w:val="none" w:sz="0" w:space="0" w:color="auto"/>
            <w:bottom w:val="none" w:sz="0" w:space="0" w:color="auto"/>
            <w:right w:val="none" w:sz="0" w:space="0" w:color="auto"/>
          </w:divBdr>
          <w:divsChild>
            <w:div w:id="1242250140">
              <w:marLeft w:val="0"/>
              <w:marRight w:val="0"/>
              <w:marTop w:val="0"/>
              <w:marBottom w:val="0"/>
              <w:divBdr>
                <w:top w:val="none" w:sz="0" w:space="0" w:color="auto"/>
                <w:left w:val="none" w:sz="0" w:space="0" w:color="auto"/>
                <w:bottom w:val="none" w:sz="0" w:space="0" w:color="auto"/>
                <w:right w:val="none" w:sz="0" w:space="0" w:color="auto"/>
              </w:divBdr>
            </w:div>
          </w:divsChild>
        </w:div>
        <w:div w:id="1044600393">
          <w:marLeft w:val="0"/>
          <w:marRight w:val="0"/>
          <w:marTop w:val="0"/>
          <w:marBottom w:val="0"/>
          <w:divBdr>
            <w:top w:val="none" w:sz="0" w:space="0" w:color="auto"/>
            <w:left w:val="none" w:sz="0" w:space="0" w:color="auto"/>
            <w:bottom w:val="none" w:sz="0" w:space="0" w:color="auto"/>
            <w:right w:val="none" w:sz="0" w:space="0" w:color="auto"/>
          </w:divBdr>
          <w:divsChild>
            <w:div w:id="97428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2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ottish.sharepoint.com/:b:/r/sites/Clinicalassessmentgroup/Shared%20Documents/General/ITC%20Checklist%20Review%20Support/ROBINS-I%20tool%20guidance%20template.pdf?csf=1&amp;web=1&amp;e=ccGVqF" TargetMode="External"/><Relationship Id="rId18" Type="http://schemas.openxmlformats.org/officeDocument/2006/relationships/hyperlink" Target="file:///N:/SMC/Process/Process%20docs/CAG%20SOPs/NDC%20templates/ITC%20checklist%20with%20guidance.doc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N:\SMC\Process\Process%20docs\CAG%20SOPs\NDC%20templates\Initial%20check%20of%20NPAF%20Tool.docx" TargetMode="External"/><Relationship Id="rId17" Type="http://schemas.openxmlformats.org/officeDocument/2006/relationships/hyperlink" Target="file:///N:/SMC/Process/Process%20docs/CAG%20SOPs/NDC%20templates/ITC%20checklist%20with%20guidance.docx" TargetMode="External"/><Relationship Id="rId2" Type="http://schemas.openxmlformats.org/officeDocument/2006/relationships/customXml" Target="../customXml/item2.xml"/><Relationship Id="rId16" Type="http://schemas.openxmlformats.org/officeDocument/2006/relationships/hyperlink" Target="https://scottish.sharepoint.com/:b:/r/sites/Clinicalassessmentgroup/Shared%20Documents/General/ITC%20Checklist%20Review%20Support/The%20STROBE%20guidelines%20for%20observational%20studies.pdf?csf=1&amp;web=1&amp;e=CYhij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cottish.sharepoint.com/:b:/r/sites/Clinicalassessmentgroup/Shared%20Documents/General/ITC%20Checklist%20Review%20Support/Prisma%20Statement.pdf?csf=1&amp;web=1&amp;e=eddhhz"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file:///N:/SMC/Process/Process%20docs/CAG%20SOPs/NDC%20templates/ITC%20checklist%20with%20guidanc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ottish.sharepoint.com/:b:/r/sites/Clinicalassessmentgroup/Shared%20Documents/General/ITC%20Checklist%20Review%20Support/The%20STROBE%20guidelines%20for%20observational%20studies.pdf?csf=1&amp;web=1&amp;e=CYhijW"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1E0EE1BEE64510A4C04EA32AD51BB4"/>
        <w:category>
          <w:name w:val="General"/>
          <w:gallery w:val="placeholder"/>
        </w:category>
        <w:types>
          <w:type w:val="bbPlcHdr"/>
        </w:types>
        <w:behaviors>
          <w:behavior w:val="content"/>
        </w:behaviors>
        <w:guid w:val="{AB372DD7-B22D-4183-B9AD-629A96D2B447}"/>
      </w:docPartPr>
      <w:docPartBody>
        <w:p w:rsidR="00A57D7C" w:rsidRDefault="006B564B" w:rsidP="006B564B">
          <w:pPr>
            <w:pStyle w:val="611E0EE1BEE64510A4C04EA32AD51BB4"/>
          </w:pPr>
          <w:r w:rsidRPr="00EA21AB">
            <w:rPr>
              <w:rStyle w:val="PlaceholderText"/>
            </w:rPr>
            <w:t>Click or tap to enter a date.</w:t>
          </w:r>
        </w:p>
      </w:docPartBody>
    </w:docPart>
    <w:docPart>
      <w:docPartPr>
        <w:name w:val="CC2D92A3F8734BB79B224A8F32BEE0BC"/>
        <w:category>
          <w:name w:val="General"/>
          <w:gallery w:val="placeholder"/>
        </w:category>
        <w:types>
          <w:type w:val="bbPlcHdr"/>
        </w:types>
        <w:behaviors>
          <w:behavior w:val="content"/>
        </w:behaviors>
        <w:guid w:val="{5DF88DB4-6F7F-48A3-85B1-AF5502661E94}"/>
      </w:docPartPr>
      <w:docPartBody>
        <w:p w:rsidR="00A57D7C" w:rsidRDefault="006B564B" w:rsidP="006B564B">
          <w:pPr>
            <w:pStyle w:val="CC2D92A3F8734BB79B224A8F32BEE0BC"/>
          </w:pPr>
          <w:r w:rsidRPr="00EA21AB">
            <w:rPr>
              <w:rStyle w:val="PlaceholderText"/>
            </w:rPr>
            <w:t>Choose an item.</w:t>
          </w:r>
        </w:p>
      </w:docPartBody>
    </w:docPart>
    <w:docPart>
      <w:docPartPr>
        <w:name w:val="00CC16953A1E4448A0716B93DF37B206"/>
        <w:category>
          <w:name w:val="General"/>
          <w:gallery w:val="placeholder"/>
        </w:category>
        <w:types>
          <w:type w:val="bbPlcHdr"/>
        </w:types>
        <w:behaviors>
          <w:behavior w:val="content"/>
        </w:behaviors>
        <w:guid w:val="{94F78AE1-0228-4D63-84CD-68037EF10990}"/>
      </w:docPartPr>
      <w:docPartBody>
        <w:p w:rsidR="00A57D7C" w:rsidRDefault="006B564B" w:rsidP="006B564B">
          <w:pPr>
            <w:pStyle w:val="00CC16953A1E4448A0716B93DF37B206"/>
          </w:pPr>
          <w:r w:rsidRPr="00EA21AB">
            <w:rPr>
              <w:rStyle w:val="PlaceholderText"/>
            </w:rPr>
            <w:t>Choose an item.</w:t>
          </w:r>
        </w:p>
      </w:docPartBody>
    </w:docPart>
    <w:docPart>
      <w:docPartPr>
        <w:name w:val="F9F982A5FAAB46E6BD72FC625EDB182F"/>
        <w:category>
          <w:name w:val="General"/>
          <w:gallery w:val="placeholder"/>
        </w:category>
        <w:types>
          <w:type w:val="bbPlcHdr"/>
        </w:types>
        <w:behaviors>
          <w:behavior w:val="content"/>
        </w:behaviors>
        <w:guid w:val="{3EA4D36D-DF10-40AA-AE36-28682688BB99}"/>
      </w:docPartPr>
      <w:docPartBody>
        <w:p w:rsidR="00A57D7C" w:rsidRDefault="006B564B" w:rsidP="006B564B">
          <w:pPr>
            <w:pStyle w:val="F9F982A5FAAB46E6BD72FC625EDB182F"/>
          </w:pPr>
          <w:r w:rsidRPr="00EA21AB">
            <w:rPr>
              <w:rStyle w:val="PlaceholderText"/>
            </w:rPr>
            <w:t>Choose an item.</w:t>
          </w:r>
        </w:p>
      </w:docPartBody>
    </w:docPart>
    <w:docPart>
      <w:docPartPr>
        <w:name w:val="40D20CC1884947F7B8E13A78C5D6DA8B"/>
        <w:category>
          <w:name w:val="General"/>
          <w:gallery w:val="placeholder"/>
        </w:category>
        <w:types>
          <w:type w:val="bbPlcHdr"/>
        </w:types>
        <w:behaviors>
          <w:behavior w:val="content"/>
        </w:behaviors>
        <w:guid w:val="{1000E900-5D8C-45BB-ABF3-FFB3C7D06101}"/>
      </w:docPartPr>
      <w:docPartBody>
        <w:p w:rsidR="00A57D7C" w:rsidRDefault="006B564B" w:rsidP="006B564B">
          <w:pPr>
            <w:pStyle w:val="40D20CC1884947F7B8E13A78C5D6DA8B"/>
          </w:pPr>
          <w:r w:rsidRPr="00EA21A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1DA"/>
    <w:rsid w:val="00037463"/>
    <w:rsid w:val="00056424"/>
    <w:rsid w:val="000E130F"/>
    <w:rsid w:val="001039A0"/>
    <w:rsid w:val="001106D5"/>
    <w:rsid w:val="00117728"/>
    <w:rsid w:val="0012739C"/>
    <w:rsid w:val="001356A9"/>
    <w:rsid w:val="00167D1F"/>
    <w:rsid w:val="00231268"/>
    <w:rsid w:val="00267BBB"/>
    <w:rsid w:val="002D06E6"/>
    <w:rsid w:val="00385737"/>
    <w:rsid w:val="003F398E"/>
    <w:rsid w:val="00423F8C"/>
    <w:rsid w:val="00455A55"/>
    <w:rsid w:val="004974C5"/>
    <w:rsid w:val="00646347"/>
    <w:rsid w:val="006544A7"/>
    <w:rsid w:val="006B564B"/>
    <w:rsid w:val="006E14C1"/>
    <w:rsid w:val="00734C7E"/>
    <w:rsid w:val="007566CB"/>
    <w:rsid w:val="007D67A0"/>
    <w:rsid w:val="007E12C4"/>
    <w:rsid w:val="009C0F8A"/>
    <w:rsid w:val="00A4190D"/>
    <w:rsid w:val="00A51A3E"/>
    <w:rsid w:val="00A57D7C"/>
    <w:rsid w:val="00AC471A"/>
    <w:rsid w:val="00AF0767"/>
    <w:rsid w:val="00B211DA"/>
    <w:rsid w:val="00B941DD"/>
    <w:rsid w:val="00C05DF3"/>
    <w:rsid w:val="00CD461F"/>
    <w:rsid w:val="00D53358"/>
    <w:rsid w:val="00D636E1"/>
    <w:rsid w:val="00D85262"/>
    <w:rsid w:val="00D900C1"/>
    <w:rsid w:val="00DE2DF1"/>
    <w:rsid w:val="00E15550"/>
    <w:rsid w:val="00F22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564B"/>
    <w:rPr>
      <w:color w:val="808080"/>
    </w:rPr>
  </w:style>
  <w:style w:type="paragraph" w:customStyle="1" w:styleId="611E0EE1BEE64510A4C04EA32AD51BB4">
    <w:name w:val="611E0EE1BEE64510A4C04EA32AD51BB4"/>
    <w:rsid w:val="006B564B"/>
  </w:style>
  <w:style w:type="paragraph" w:customStyle="1" w:styleId="CC2D92A3F8734BB79B224A8F32BEE0BC">
    <w:name w:val="CC2D92A3F8734BB79B224A8F32BEE0BC"/>
    <w:rsid w:val="006B564B"/>
  </w:style>
  <w:style w:type="paragraph" w:customStyle="1" w:styleId="00CC16953A1E4448A0716B93DF37B206">
    <w:name w:val="00CC16953A1E4448A0716B93DF37B206"/>
    <w:rsid w:val="006B564B"/>
  </w:style>
  <w:style w:type="paragraph" w:customStyle="1" w:styleId="F9F982A5FAAB46E6BD72FC625EDB182F">
    <w:name w:val="F9F982A5FAAB46E6BD72FC625EDB182F"/>
    <w:rsid w:val="006B564B"/>
  </w:style>
  <w:style w:type="paragraph" w:customStyle="1" w:styleId="40D20CC1884947F7B8E13A78C5D6DA8B">
    <w:name w:val="40D20CC1884947F7B8E13A78C5D6DA8B"/>
    <w:rsid w:val="006B5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0f2298-233f-437d-9201-2608522dd90c">
      <Terms xmlns="http://schemas.microsoft.com/office/infopath/2007/PartnerControls"/>
    </lcf76f155ced4ddcb4097134ff3c332f>
    <TaxCatchAll xmlns="f89b8159-ed8e-47de-b0c7-d138c1d085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B1BD333144F54BBF395763D4832CB5" ma:contentTypeVersion="16" ma:contentTypeDescription="Create a new document." ma:contentTypeScope="" ma:versionID="9781192520808d7d5a4a662b6fa43934">
  <xsd:schema xmlns:xsd="http://www.w3.org/2001/XMLSchema" xmlns:xs="http://www.w3.org/2001/XMLSchema" xmlns:p="http://schemas.microsoft.com/office/2006/metadata/properties" xmlns:ns2="f70f2298-233f-437d-9201-2608522dd90c" xmlns:ns3="f89b8159-ed8e-47de-b0c7-d138c1d08572" targetNamespace="http://schemas.microsoft.com/office/2006/metadata/properties" ma:root="true" ma:fieldsID="8a4dc532a6b51c13625e8dcf98357057" ns2:_="" ns3:_="">
    <xsd:import namespace="f70f2298-233f-437d-9201-2608522dd90c"/>
    <xsd:import namespace="f89b8159-ed8e-47de-b0c7-d138c1d085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2298-233f-437d-9201-2608522dd9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9b8159-ed8e-47de-b0c7-d138c1d085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42a6263-b48b-4202-88d6-489321304947}" ma:internalName="TaxCatchAll" ma:showField="CatchAllData" ma:web="f89b8159-ed8e-47de-b0c7-d138c1d085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52AC9D-A5F7-423C-9165-B118FAA7A9A5}">
  <ds:schemaRefs>
    <ds:schemaRef ds:uri="http://schemas.microsoft.com/office/2006/metadata/properties"/>
    <ds:schemaRef ds:uri="http://schemas.microsoft.com/office/infopath/2007/PartnerControls"/>
    <ds:schemaRef ds:uri="f70f2298-233f-437d-9201-2608522dd90c"/>
    <ds:schemaRef ds:uri="f89b8159-ed8e-47de-b0c7-d138c1d08572"/>
  </ds:schemaRefs>
</ds:datastoreItem>
</file>

<file path=customXml/itemProps2.xml><?xml version="1.0" encoding="utf-8"?>
<ds:datastoreItem xmlns:ds="http://schemas.openxmlformats.org/officeDocument/2006/customXml" ds:itemID="{C81B249B-B2AD-4692-A481-54992C9AA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2298-233f-437d-9201-2608522dd90c"/>
    <ds:schemaRef ds:uri="f89b8159-ed8e-47de-b0c7-d138c1d08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562507-9B4D-4A54-8CEE-006F5D087F8C}">
  <ds:schemaRefs>
    <ds:schemaRef ds:uri="http://schemas.openxmlformats.org/officeDocument/2006/bibliography"/>
  </ds:schemaRefs>
</ds:datastoreItem>
</file>

<file path=customXml/itemProps4.xml><?xml version="1.0" encoding="utf-8"?>
<ds:datastoreItem xmlns:ds="http://schemas.openxmlformats.org/officeDocument/2006/customXml" ds:itemID="{AB3A66CE-2241-4D0B-BC2F-5035234E865B}">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2851</Words>
  <Characters>16252</Characters>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Healthcare Improvement Scotland</dc:creator>
  <cp:keywords/>
  <dc:description/>
  <dcterms:created xsi:type="dcterms:W3CDTF">2025-12-19T10:59:00Z</dcterms:created>
  <dcterms:modified xsi:type="dcterms:W3CDTF">2025-12-19T11:26:00Z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0x010100ADB1BD333144F54BBF395763D4832CB5</vt:lpwstr>
  </property>
  <property fmtid="{D5CDD505-2E9C-101B-9397-08002B2CF9AE}" pid="3" name="MediaServiceImageTags">
    <vt:lpwstr/>
  </property>
</Properties>
</file>